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2073EECE" w14:textId="0DDEEFF2" w:rsidR="004816E2" w:rsidRDefault="00397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SD366</w:t>
            </w:r>
            <w:r w:rsidR="003A557E">
              <w:rPr>
                <w:rFonts w:hint="eastAsia"/>
                <w:sz w:val="28"/>
                <w:szCs w:val="28"/>
              </w:rPr>
              <w:t xml:space="preserve">   </w:t>
            </w:r>
            <w:r w:rsidR="005B6288">
              <w:rPr>
                <w:sz w:val="28"/>
                <w:szCs w:val="28"/>
              </w:rPr>
              <w:t>1</w:t>
            </w:r>
            <w:r w:rsidR="003A557E">
              <w:rPr>
                <w:rFonts w:hint="eastAsia"/>
                <w:sz w:val="28"/>
                <w:szCs w:val="28"/>
              </w:rPr>
              <w:t>台</w:t>
            </w:r>
            <w:r w:rsidR="003A557E">
              <w:rPr>
                <w:rFonts w:hint="eastAsia"/>
                <w:sz w:val="28"/>
                <w:szCs w:val="28"/>
              </w:rPr>
              <w:t xml:space="preserve">      SN</w:t>
            </w:r>
            <w:r w:rsidR="003A557E">
              <w:rPr>
                <w:rFonts w:hint="eastAsia"/>
                <w:sz w:val="28"/>
                <w:szCs w:val="28"/>
              </w:rPr>
              <w:t>：</w:t>
            </w:r>
            <w:r w:rsidRPr="00397302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2102231048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329540BE" w14:textId="744EC6D4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397302" w:rsidRPr="00397302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浙江龙卷风电气有限公司</w:t>
            </w:r>
          </w:p>
        </w:tc>
      </w:tr>
      <w:tr w:rsidR="004816E2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4EE7D245" w:rsidR="003A557E" w:rsidRDefault="00397302">
            <w:pPr>
              <w:rPr>
                <w:sz w:val="28"/>
                <w:szCs w:val="28"/>
              </w:rPr>
            </w:pPr>
            <w:r w:rsidRPr="00397302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2102231048</w:t>
            </w:r>
            <w:r w:rsidR="003A557E">
              <w:rPr>
                <w:rFonts w:ascii="Helvetica" w:hAnsi="Helvetica" w:cs="Helvetica" w:hint="eastAsia"/>
                <w:color w:val="333333"/>
                <w:sz w:val="28"/>
                <w:szCs w:val="28"/>
              </w:rPr>
              <w:t>：</w:t>
            </w:r>
            <w:r w:rsidR="005B6288" w:rsidRPr="005B628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驱动器</w:t>
            </w:r>
            <w: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SD366</w:t>
            </w:r>
            <w:r w:rsidR="005B6288" w:rsidRPr="005B628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，</w:t>
            </w:r>
            <w:r w:rsidRPr="00397302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发指令后，电机电源灯和状态灯双闪</w:t>
            </w:r>
          </w:p>
        </w:tc>
      </w:tr>
      <w:tr w:rsidR="004816E2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7DDFA179" w14:textId="77777777" w:rsidR="004816E2" w:rsidRDefault="004816E2">
            <w:pPr>
              <w:rPr>
                <w:sz w:val="24"/>
                <w:szCs w:val="24"/>
              </w:rPr>
            </w:pPr>
          </w:p>
          <w:p w14:paraId="0742914D" w14:textId="2BFEB898" w:rsidR="004816E2" w:rsidRPr="00397302" w:rsidRDefault="00397302">
            <w:pPr>
              <w:rPr>
                <w:sz w:val="28"/>
                <w:szCs w:val="28"/>
              </w:rPr>
            </w:pPr>
            <w:r w:rsidRPr="00397302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客户现场更换一台新的驱动器可以正常运转，先换货，后面分析故障原因</w:t>
            </w:r>
          </w:p>
          <w:p w14:paraId="1FCCF1A5" w14:textId="77777777" w:rsidR="004816E2" w:rsidRDefault="004816E2">
            <w:pPr>
              <w:rPr>
                <w:sz w:val="28"/>
                <w:szCs w:val="28"/>
              </w:rPr>
            </w:pPr>
          </w:p>
        </w:tc>
      </w:tr>
      <w:tr w:rsidR="004816E2" w14:paraId="7DC08C7C" w14:textId="77777777">
        <w:trPr>
          <w:trHeight w:val="1538"/>
          <w:jc w:val="center"/>
        </w:trPr>
        <w:tc>
          <w:tcPr>
            <w:tcW w:w="1809" w:type="dxa"/>
          </w:tcPr>
          <w:p w14:paraId="1C043DA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69BEBB4F" w14:textId="6BA3D4FA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面对这样的情况，很难提供明确的原因分析；</w:t>
            </w:r>
          </w:p>
          <w:p w14:paraId="5524BF02" w14:textId="27F3D097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希望用户在后续的返修单上能提供更多的现场环境信息，比如：驱动器</w:t>
            </w:r>
            <w:r w:rsidR="0033374F">
              <w:rPr>
                <w:rFonts w:hint="eastAsia"/>
                <w:sz w:val="28"/>
                <w:szCs w:val="28"/>
              </w:rPr>
              <w:t>的使用环境的更多细节</w:t>
            </w:r>
            <w:r>
              <w:rPr>
                <w:rFonts w:hint="eastAsia"/>
                <w:sz w:val="28"/>
                <w:szCs w:val="28"/>
              </w:rPr>
              <w:t>，是上电瞬间</w:t>
            </w:r>
            <w:r w:rsidR="0033374F">
              <w:rPr>
                <w:rFonts w:hint="eastAsia"/>
                <w:sz w:val="28"/>
                <w:szCs w:val="28"/>
              </w:rPr>
              <w:t>出现故障</w:t>
            </w:r>
            <w:r>
              <w:rPr>
                <w:rFonts w:hint="eastAsia"/>
                <w:sz w:val="28"/>
                <w:szCs w:val="28"/>
              </w:rPr>
              <w:t>还是驱动器运行时造成的</w:t>
            </w:r>
            <w:r w:rsidR="0033374F">
              <w:rPr>
                <w:rFonts w:hint="eastAsia"/>
                <w:sz w:val="28"/>
                <w:szCs w:val="28"/>
              </w:rPr>
              <w:t>故障</w:t>
            </w:r>
            <w:r>
              <w:rPr>
                <w:rFonts w:hint="eastAsia"/>
                <w:sz w:val="28"/>
                <w:szCs w:val="28"/>
              </w:rPr>
              <w:t>、驱动器在发现异常后采取了哪些措施、是否在出现异常后强行上电等，提供的现场描述越具体，越方便进行分析；</w:t>
            </w: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1902373E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3374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5B6288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397302">
              <w:rPr>
                <w:sz w:val="28"/>
                <w:szCs w:val="28"/>
              </w:rPr>
              <w:t>5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686F" w14:textId="77777777" w:rsidR="00005A09" w:rsidRDefault="00005A09">
      <w:r>
        <w:separator/>
      </w:r>
    </w:p>
  </w:endnote>
  <w:endnote w:type="continuationSeparator" w:id="0">
    <w:p w14:paraId="3BE64508" w14:textId="77777777" w:rsidR="00005A09" w:rsidRDefault="0000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32C0" w14:textId="77777777" w:rsidR="00005A09" w:rsidRDefault="00005A09">
      <w:r>
        <w:separator/>
      </w:r>
    </w:p>
  </w:footnote>
  <w:footnote w:type="continuationSeparator" w:id="0">
    <w:p w14:paraId="61758A34" w14:textId="77777777" w:rsidR="00005A09" w:rsidRDefault="0000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852AB"/>
    <w:rsid w:val="00093758"/>
    <w:rsid w:val="0011609B"/>
    <w:rsid w:val="001E080E"/>
    <w:rsid w:val="0028082D"/>
    <w:rsid w:val="00281DD8"/>
    <w:rsid w:val="0028345E"/>
    <w:rsid w:val="00323C83"/>
    <w:rsid w:val="0033374F"/>
    <w:rsid w:val="00397302"/>
    <w:rsid w:val="003A557E"/>
    <w:rsid w:val="003B304C"/>
    <w:rsid w:val="004141C7"/>
    <w:rsid w:val="004816E2"/>
    <w:rsid w:val="004921B8"/>
    <w:rsid w:val="004C1357"/>
    <w:rsid w:val="00505CEE"/>
    <w:rsid w:val="005B6288"/>
    <w:rsid w:val="005E3A3F"/>
    <w:rsid w:val="00687D22"/>
    <w:rsid w:val="006A6325"/>
    <w:rsid w:val="006F2231"/>
    <w:rsid w:val="00830B67"/>
    <w:rsid w:val="00953452"/>
    <w:rsid w:val="009B151B"/>
    <w:rsid w:val="00A31979"/>
    <w:rsid w:val="00AC17A2"/>
    <w:rsid w:val="00AE27DF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58B7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4</cp:revision>
  <dcterms:created xsi:type="dcterms:W3CDTF">2024-02-18T08:20:00Z</dcterms:created>
  <dcterms:modified xsi:type="dcterms:W3CDTF">2024-03-05T07:30:00Z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