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179C4">
      <w:pPr>
        <w:jc w:val="center"/>
        <w:rPr>
          <w:rFonts w:ascii="黑体" w:eastAsia="黑体"/>
          <w:sz w:val="44"/>
          <w:szCs w:val="44"/>
        </w:rPr>
      </w:pPr>
      <w:r>
        <w:rPr>
          <w:rFonts w:hint="eastAsia" w:ascii="黑体" w:eastAsia="黑体"/>
          <w:sz w:val="44"/>
          <w:szCs w:val="44"/>
        </w:rPr>
        <w:t>维  修 申 请 单</w:t>
      </w:r>
    </w:p>
    <w:p w14:paraId="68A921E4">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2024年</w:t>
      </w:r>
      <w:r>
        <w:rPr>
          <w:rFonts w:hint="eastAsia" w:ascii="宋体" w:hAnsi="宋体" w:eastAsia="宋体" w:cs="宋体"/>
          <w:kern w:val="0"/>
          <w:sz w:val="24"/>
          <w:szCs w:val="24"/>
          <w:u w:val="single"/>
        </w:rPr>
        <w:t xml:space="preserve"> 7</w:t>
      </w:r>
      <w:r>
        <w:rPr>
          <w:rFonts w:hint="eastAsia" w:ascii="宋体" w:hAnsi="宋体" w:eastAsia="宋体" w:cs="宋体"/>
          <w:kern w:val="0"/>
          <w:sz w:val="24"/>
          <w:szCs w:val="24"/>
        </w:rPr>
        <w:t>月6日</w:t>
      </w:r>
    </w:p>
    <w:tbl>
      <w:tblPr>
        <w:tblStyle w:val="5"/>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14:paraId="116E888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14:paraId="3265744D">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center"/>
          </w:tcPr>
          <w:p w14:paraId="57345518">
            <w:pPr>
              <w:widowControl/>
              <w:jc w:val="left"/>
              <w:rPr>
                <w:rFonts w:ascii="宋体" w:hAnsi="宋体" w:eastAsia="宋体" w:cs="宋体"/>
                <w:b/>
                <w:bCs/>
                <w:kern w:val="0"/>
                <w:sz w:val="20"/>
                <w:szCs w:val="20"/>
              </w:rPr>
            </w:pPr>
            <w:r>
              <w:rPr>
                <w:rFonts w:ascii="Helvetica" w:hAnsi="Helvetica" w:cs="Helvetica"/>
                <w:color w:val="333333"/>
                <w:sz w:val="23"/>
                <w:szCs w:val="23"/>
                <w:shd w:val="clear" w:color="auto" w:fill="FFFFFF"/>
              </w:rPr>
              <w:t>R240626L16G0000001010001</w:t>
            </w:r>
          </w:p>
        </w:tc>
        <w:tc>
          <w:tcPr>
            <w:tcW w:w="4112" w:type="dxa"/>
            <w:gridSpan w:val="7"/>
            <w:tcBorders>
              <w:left w:val="single" w:color="auto" w:sz="4" w:space="0"/>
            </w:tcBorders>
            <w:shd w:val="clear" w:color="auto" w:fill="auto"/>
            <w:vAlign w:val="center"/>
          </w:tcPr>
          <w:p w14:paraId="15327900">
            <w:pPr>
              <w:jc w:val="left"/>
              <w:rPr>
                <w:rFonts w:ascii="Helvetica" w:hAnsi="Helvetica" w:eastAsia="宋体" w:cs="Helvetica"/>
                <w:color w:val="333333"/>
                <w:sz w:val="23"/>
                <w:szCs w:val="23"/>
              </w:rPr>
            </w:pPr>
            <w:r>
              <w:rPr>
                <w:rFonts w:ascii="Helvetica" w:hAnsi="Helvetica" w:cs="Helvetica"/>
                <w:color w:val="333333"/>
                <w:sz w:val="23"/>
                <w:szCs w:val="23"/>
              </w:rPr>
              <w:br w:type="textWrapping"/>
            </w:r>
            <w:r>
              <w:rPr>
                <w:rFonts w:ascii="Helvetica" w:hAnsi="Helvetica" w:cs="Helvetica"/>
                <w:color w:val="333333"/>
                <w:sz w:val="23"/>
                <w:szCs w:val="23"/>
              </w:rPr>
              <w:t>北京阿沃德科技</w:t>
            </w:r>
          </w:p>
          <w:p w14:paraId="7D05E96F">
            <w:pPr>
              <w:widowControl/>
              <w:jc w:val="left"/>
              <w:rPr>
                <w:rFonts w:ascii="宋体" w:hAnsi="宋体" w:eastAsia="宋体" w:cs="宋体"/>
                <w:kern w:val="0"/>
                <w:sz w:val="20"/>
                <w:szCs w:val="20"/>
              </w:rPr>
            </w:pPr>
          </w:p>
        </w:tc>
        <w:tc>
          <w:tcPr>
            <w:tcW w:w="3826" w:type="dxa"/>
            <w:gridSpan w:val="4"/>
            <w:shd w:val="clear" w:color="auto" w:fill="auto"/>
            <w:vAlign w:val="center"/>
          </w:tcPr>
          <w:p w14:paraId="42A63576">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14:paraId="49611DF9">
            <w:pPr>
              <w:widowControl/>
              <w:jc w:val="left"/>
              <w:rPr>
                <w:rFonts w:ascii="宋体" w:hAnsi="宋体" w:eastAsia="宋体" w:cs="宋体"/>
                <w:kern w:val="0"/>
                <w:sz w:val="20"/>
                <w:szCs w:val="20"/>
              </w:rPr>
            </w:pPr>
            <w:r>
              <w:rPr>
                <w:rFonts w:ascii="Helvetica" w:hAnsi="Helvetica" w:cs="Helvetica"/>
                <w:color w:val="333333"/>
                <w:sz w:val="23"/>
                <w:szCs w:val="23"/>
                <w:shd w:val="clear" w:color="auto" w:fill="FFFFFF"/>
              </w:rPr>
              <w:t>安玉婷</w:t>
            </w:r>
          </w:p>
        </w:tc>
      </w:tr>
      <w:tr w14:paraId="66C978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14:paraId="5A2CD8DC">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5552D5F9">
            <w:pPr>
              <w:widowControl/>
              <w:jc w:val="left"/>
              <w:rPr>
                <w:rFonts w:ascii="宋体" w:hAnsi="宋体" w:eastAsia="宋体" w:cs="宋体"/>
                <w:b/>
                <w:bCs/>
                <w:kern w:val="0"/>
                <w:sz w:val="20"/>
                <w:szCs w:val="20"/>
              </w:rPr>
            </w:pPr>
            <w:r>
              <w:rPr>
                <w:rFonts w:ascii="宋体" w:hAnsi="宋体" w:eastAsia="宋体" w:cs="宋体"/>
                <w:b/>
                <w:bCs/>
                <w:kern w:val="0"/>
                <w:sz w:val="20"/>
                <w:szCs w:val="20"/>
              </w:rPr>
              <w:t>客户</w:t>
            </w:r>
          </w:p>
        </w:tc>
        <w:tc>
          <w:tcPr>
            <w:tcW w:w="4112" w:type="dxa"/>
            <w:gridSpan w:val="7"/>
            <w:tcBorders>
              <w:left w:val="single" w:color="auto" w:sz="4" w:space="0"/>
            </w:tcBorders>
            <w:shd w:val="clear" w:color="auto" w:fill="auto"/>
            <w:vAlign w:val="center"/>
          </w:tcPr>
          <w:p w14:paraId="2C4B7D27">
            <w:pPr>
              <w:widowControl/>
              <w:jc w:val="left"/>
              <w:rPr>
                <w:rFonts w:ascii="宋体" w:hAnsi="宋体" w:eastAsia="宋体" w:cs="宋体"/>
                <w:kern w:val="0"/>
                <w:sz w:val="20"/>
                <w:szCs w:val="20"/>
              </w:rPr>
            </w:pPr>
            <w:r>
              <w:rPr>
                <w:rFonts w:ascii="Helvetica" w:hAnsi="Helvetica" w:cs="Helvetica"/>
                <w:color w:val="333333"/>
                <w:sz w:val="23"/>
                <w:szCs w:val="23"/>
                <w:shd w:val="clear" w:color="auto" w:fill="FFFFFF"/>
              </w:rPr>
              <w:t>天津塞维拉电梯轨道系统有限公司</w:t>
            </w:r>
          </w:p>
        </w:tc>
        <w:tc>
          <w:tcPr>
            <w:tcW w:w="3826" w:type="dxa"/>
            <w:gridSpan w:val="4"/>
            <w:shd w:val="clear" w:color="auto" w:fill="auto"/>
            <w:vAlign w:val="center"/>
          </w:tcPr>
          <w:p w14:paraId="7011B92F">
            <w:pPr>
              <w:widowControl/>
              <w:jc w:val="left"/>
              <w:rPr>
                <w:sz w:val="20"/>
                <w:szCs w:val="20"/>
              </w:rPr>
            </w:pPr>
            <w:r>
              <w:rPr>
                <w:rFonts w:ascii="Helvetica" w:hAnsi="Helvetica" w:cs="Helvetica"/>
                <w:color w:val="333333"/>
                <w:sz w:val="23"/>
                <w:szCs w:val="23"/>
                <w:shd w:val="clear" w:color="auto" w:fill="FFFFFF"/>
              </w:rPr>
              <w:t>天津市天津城区北辰区经济开发区高端园永乐道30号</w:t>
            </w:r>
          </w:p>
        </w:tc>
        <w:tc>
          <w:tcPr>
            <w:tcW w:w="3544" w:type="dxa"/>
            <w:gridSpan w:val="2"/>
            <w:shd w:val="clear" w:color="auto" w:fill="auto"/>
            <w:vAlign w:val="center"/>
          </w:tcPr>
          <w:p w14:paraId="773448F5">
            <w:pPr>
              <w:widowControl/>
              <w:jc w:val="left"/>
              <w:rPr>
                <w:rFonts w:ascii="宋体" w:hAnsi="宋体" w:eastAsia="宋体" w:cs="宋体"/>
                <w:kern w:val="0"/>
                <w:sz w:val="20"/>
                <w:szCs w:val="20"/>
              </w:rPr>
            </w:pPr>
            <w:r>
              <w:rPr>
                <w:rFonts w:ascii="Helvetica" w:hAnsi="Helvetica" w:cs="Helvetica"/>
                <w:color w:val="333333"/>
                <w:sz w:val="23"/>
                <w:szCs w:val="23"/>
                <w:shd w:val="clear" w:color="auto" w:fill="FFFFFF"/>
              </w:rPr>
              <w:t>梁建成13269884673</w:t>
            </w:r>
          </w:p>
        </w:tc>
      </w:tr>
      <w:tr w14:paraId="163E264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14:paraId="78A2F961">
            <w:pPr>
              <w:widowControl/>
              <w:jc w:val="left"/>
              <w:rPr>
                <w:rFonts w:ascii="宋体" w:hAnsi="宋体" w:eastAsia="宋体" w:cs="宋体"/>
                <w:b/>
                <w:bCs/>
                <w:kern w:val="0"/>
                <w:szCs w:val="20"/>
              </w:rPr>
            </w:pPr>
            <w:bookmarkStart w:id="0" w:name="_GoBack"/>
            <w:bookmarkEnd w:id="0"/>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C3CBABC">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6B93E8E2">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6E75A139">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14:paraId="19625B94">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162" w:type="dxa"/>
            <w:gridSpan w:val="3"/>
            <w:shd w:val="clear" w:color="auto" w:fill="auto"/>
            <w:vAlign w:val="center"/>
          </w:tcPr>
          <w:p w14:paraId="5705A5F0">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1133" w:type="dxa"/>
            <w:shd w:val="clear" w:color="auto" w:fill="auto"/>
            <w:vAlign w:val="center"/>
          </w:tcPr>
          <w:p w14:paraId="39C9CE0C">
            <w:pPr>
              <w:widowControl/>
              <w:jc w:val="left"/>
              <w:rPr>
                <w:rFonts w:ascii="宋体" w:hAnsi="宋体" w:eastAsia="宋体" w:cs="宋体"/>
                <w:kern w:val="0"/>
                <w:szCs w:val="20"/>
              </w:rPr>
            </w:pPr>
            <w:r>
              <w:rPr>
                <w:rFonts w:ascii="宋体" w:hAnsi="宋体" w:eastAsia="宋体" w:cs="宋体"/>
                <w:b/>
                <w:kern w:val="0"/>
                <w:szCs w:val="20"/>
              </w:rPr>
              <w:t>报价</w:t>
            </w:r>
          </w:p>
        </w:tc>
      </w:tr>
      <w:tr w14:paraId="4D5400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1920" w:hRule="atLeast"/>
        </w:trPr>
        <w:tc>
          <w:tcPr>
            <w:tcW w:w="1877" w:type="dxa"/>
            <w:vMerge w:val="continue"/>
            <w:tcBorders>
              <w:right w:val="single" w:color="auto" w:sz="4" w:space="0"/>
            </w:tcBorders>
            <w:shd w:val="clear" w:color="auto" w:fill="auto"/>
            <w:vAlign w:val="center"/>
          </w:tcPr>
          <w:p w14:paraId="6E3DAA66">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15039F91">
            <w:pPr>
              <w:widowControl/>
              <w:jc w:val="left"/>
              <w:rPr>
                <w:rFonts w:hint="eastAsia"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MDDHT5540CA1</w:t>
            </w:r>
          </w:p>
          <w:p w14:paraId="44679982">
            <w:pPr>
              <w:widowControl/>
              <w:jc w:val="left"/>
              <w:rPr>
                <w:rFonts w:hint="eastAsia"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No.P14030106N</w:t>
            </w:r>
          </w:p>
          <w:p w14:paraId="66E23CD2">
            <w:pPr>
              <w:widowControl/>
              <w:jc w:val="left"/>
              <w:rPr>
                <w:rFonts w:hint="eastAsia"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MDDHT3530E02</w:t>
            </w:r>
          </w:p>
          <w:p w14:paraId="603C2826">
            <w:pPr>
              <w:widowControl/>
              <w:jc w:val="left"/>
              <w:rPr>
                <w:rFonts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No.P13080292N</w:t>
            </w:r>
          </w:p>
        </w:tc>
        <w:tc>
          <w:tcPr>
            <w:tcW w:w="2127" w:type="dxa"/>
            <w:gridSpan w:val="3"/>
            <w:tcBorders>
              <w:left w:val="single" w:color="auto" w:sz="4" w:space="0"/>
            </w:tcBorders>
            <w:shd w:val="clear" w:color="auto" w:fill="auto"/>
            <w:vAlign w:val="center"/>
          </w:tcPr>
          <w:p w14:paraId="66B3E187">
            <w:pPr>
              <w:widowControl/>
              <w:jc w:val="left"/>
              <w:rPr>
                <w:rFonts w:ascii="宋体" w:hAnsi="宋体" w:eastAsia="宋体" w:cs="宋体"/>
                <w:kern w:val="0"/>
                <w:sz w:val="20"/>
                <w:szCs w:val="20"/>
              </w:rPr>
            </w:pPr>
            <w:r>
              <w:rPr>
                <w:rFonts w:ascii="Helvetica" w:hAnsi="Helvetica" w:cs="Helvetica"/>
                <w:color w:val="333333"/>
                <w:sz w:val="23"/>
                <w:szCs w:val="23"/>
                <w:shd w:val="clear" w:color="auto" w:fill="F5F5F5"/>
              </w:rPr>
              <w:t>交流伺服驱动器</w:t>
            </w:r>
          </w:p>
        </w:tc>
        <w:tc>
          <w:tcPr>
            <w:tcW w:w="1985" w:type="dxa"/>
            <w:gridSpan w:val="4"/>
            <w:tcBorders>
              <w:left w:val="single" w:color="auto" w:sz="4" w:space="0"/>
            </w:tcBorders>
            <w:shd w:val="clear" w:color="auto" w:fill="auto"/>
            <w:vAlign w:val="center"/>
          </w:tcPr>
          <w:p w14:paraId="2E1DF9A4">
            <w:pPr>
              <w:widowControl/>
              <w:jc w:val="left"/>
              <w:rPr>
                <w:rFonts w:ascii="宋体" w:hAnsi="宋体" w:eastAsia="宋体" w:cs="宋体"/>
                <w:kern w:val="0"/>
                <w:sz w:val="20"/>
                <w:szCs w:val="20"/>
              </w:rPr>
            </w:pPr>
            <w:r>
              <w:rPr>
                <w:rFonts w:hint="eastAsia" w:ascii="宋体" w:hAnsi="宋体" w:eastAsia="宋体" w:cs="宋体"/>
                <w:kern w:val="0"/>
                <w:sz w:val="20"/>
                <w:szCs w:val="20"/>
              </w:rPr>
              <w:t>2台</w:t>
            </w:r>
          </w:p>
        </w:tc>
        <w:tc>
          <w:tcPr>
            <w:tcW w:w="2075" w:type="dxa"/>
            <w:gridSpan w:val="2"/>
            <w:shd w:val="clear" w:color="auto" w:fill="auto"/>
            <w:vAlign w:val="center"/>
          </w:tcPr>
          <w:p w14:paraId="0D427A37">
            <w:pPr>
              <w:jc w:val="left"/>
              <w:rPr>
                <w:rFonts w:hint="eastAsia"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客户反映</w:t>
            </w:r>
          </w:p>
          <w:p w14:paraId="3FBE14ED">
            <w:pPr>
              <w:jc w:val="left"/>
              <w:rPr>
                <w:rFonts w:hint="eastAsia" w:ascii="Helvetica" w:hAnsi="Helvetica" w:cs="Helvetica"/>
                <w:color w:val="333333"/>
                <w:sz w:val="23"/>
                <w:szCs w:val="23"/>
                <w:shd w:val="clear" w:color="auto" w:fill="F5F5F5"/>
              </w:rPr>
            </w:pPr>
            <w:r>
              <w:rPr>
                <w:rFonts w:hint="eastAsia" w:ascii="Helvetica" w:hAnsi="Helvetica" w:cs="Helvetica"/>
                <w:color w:val="333333"/>
                <w:sz w:val="23"/>
                <w:szCs w:val="23"/>
                <w:shd w:val="clear" w:color="auto" w:fill="F5F5F5"/>
              </w:rPr>
              <w:t>5540</w:t>
            </w:r>
            <w:r>
              <w:rPr>
                <w:rFonts w:ascii="Helvetica" w:hAnsi="Helvetica" w:cs="Helvetica"/>
                <w:color w:val="333333"/>
                <w:sz w:val="23"/>
                <w:szCs w:val="23"/>
                <w:shd w:val="clear" w:color="auto" w:fill="F5F5F5"/>
              </w:rPr>
              <w:t>是</w:t>
            </w:r>
            <w:r>
              <w:rPr>
                <w:rFonts w:hint="eastAsia" w:ascii="Helvetica" w:hAnsi="Helvetica" w:cs="Helvetica"/>
                <w:color w:val="333333"/>
                <w:sz w:val="23"/>
                <w:szCs w:val="23"/>
                <w:shd w:val="clear" w:color="auto" w:fill="F5F5F5"/>
                <w:lang w:val="en-US" w:eastAsia="zh-CN"/>
              </w:rPr>
              <w:t>18.1</w:t>
            </w:r>
            <w:r>
              <w:rPr>
                <w:rFonts w:ascii="Helvetica" w:hAnsi="Helvetica" w:cs="Helvetica"/>
                <w:color w:val="333333"/>
                <w:sz w:val="23"/>
                <w:szCs w:val="23"/>
                <w:shd w:val="clear" w:color="auto" w:fill="F5F5F5"/>
              </w:rPr>
              <w:t>报警</w:t>
            </w:r>
          </w:p>
          <w:p w14:paraId="72C445F9">
            <w:pPr>
              <w:jc w:val="left"/>
              <w:rPr>
                <w:rFonts w:ascii="Helvetica" w:hAnsi="Helvetica" w:eastAsia="宋体" w:cs="Helvetica"/>
                <w:color w:val="333333"/>
                <w:sz w:val="23"/>
                <w:szCs w:val="23"/>
              </w:rPr>
            </w:pPr>
            <w:r>
              <w:rPr>
                <w:rFonts w:hint="eastAsia" w:ascii="Helvetica" w:hAnsi="Helvetica" w:cs="Helvetica"/>
                <w:color w:val="333333"/>
                <w:sz w:val="23"/>
                <w:szCs w:val="23"/>
                <w:shd w:val="clear" w:color="auto" w:fill="F5F5F5"/>
              </w:rPr>
              <w:t>3530给脉冲电机不动</w:t>
            </w:r>
            <w:r>
              <w:rPr>
                <w:rFonts w:hint="eastAsia" w:ascii="Helvetica" w:hAnsi="Helvetica" w:cs="Helvetica"/>
                <w:color w:val="333333"/>
                <w:sz w:val="23"/>
                <w:szCs w:val="23"/>
                <w:shd w:val="clear" w:color="auto" w:fill="F5F5F5"/>
                <w:lang w:eastAsia="zh-CN"/>
              </w:rPr>
              <w:t>，</w:t>
            </w:r>
            <w:r>
              <w:rPr>
                <w:rFonts w:hint="eastAsia" w:ascii="Helvetica" w:hAnsi="Helvetica" w:cs="Helvetica"/>
                <w:color w:val="333333"/>
                <w:sz w:val="23"/>
                <w:szCs w:val="23"/>
                <w:shd w:val="clear" w:color="auto" w:fill="F5F5F5"/>
                <w:lang w:val="en-US" w:eastAsia="zh-CN"/>
              </w:rPr>
              <w:t>没有</w:t>
            </w:r>
            <w:r>
              <w:rPr>
                <w:rFonts w:hint="eastAsia" w:ascii="Helvetica" w:hAnsi="Helvetica" w:cs="Helvetica"/>
                <w:color w:val="333333"/>
                <w:sz w:val="23"/>
                <w:szCs w:val="23"/>
                <w:shd w:val="clear" w:color="auto" w:fill="F5F5F5"/>
              </w:rPr>
              <w:t>报警</w:t>
            </w:r>
          </w:p>
        </w:tc>
        <w:tc>
          <w:tcPr>
            <w:tcW w:w="4162" w:type="dxa"/>
            <w:gridSpan w:val="3"/>
            <w:shd w:val="clear" w:color="auto" w:fill="auto"/>
            <w:vAlign w:val="center"/>
          </w:tcPr>
          <w:p w14:paraId="5030C2FE">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2台驱动器内部均进入大量灰尘异物，引起短路，电源板烧坏，IGBT烧坏，检测电流回路相关元件烧坏，整流相关元件烧坏，5540原型号不对，3530面板轻微损坏建议改善使用环境</w:t>
            </w:r>
          </w:p>
          <w:p w14:paraId="038B95FE">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处理：清洗驱动器，更换IGBT，5540更换PC99PC39IC56IC35C74C42QN173QN169等3530更IC36IC78C42C54PC55PC39PC19QN169QN173等</w:t>
            </w:r>
          </w:p>
        </w:tc>
        <w:tc>
          <w:tcPr>
            <w:tcW w:w="1133" w:type="dxa"/>
            <w:shd w:val="clear" w:color="auto" w:fill="auto"/>
            <w:vAlign w:val="center"/>
          </w:tcPr>
          <w:p w14:paraId="257BF7AD">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570</w:t>
            </w:r>
            <w:r>
              <w:rPr>
                <w:rFonts w:hint="eastAsia" w:ascii="宋体" w:hAnsi="宋体" w:eastAsia="宋体" w:cs="宋体"/>
                <w:kern w:val="0"/>
                <w:sz w:val="20"/>
                <w:szCs w:val="20"/>
              </w:rPr>
              <w:t>．00</w:t>
            </w:r>
          </w:p>
          <w:p w14:paraId="10B20663">
            <w:pPr>
              <w:widowControl/>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570</w:t>
            </w:r>
            <w:r>
              <w:rPr>
                <w:rFonts w:hint="eastAsia" w:ascii="宋体" w:hAnsi="宋体" w:eastAsia="宋体" w:cs="宋体"/>
                <w:kern w:val="0"/>
                <w:sz w:val="20"/>
                <w:szCs w:val="20"/>
              </w:rPr>
              <w:t>.00</w:t>
            </w:r>
          </w:p>
          <w:p w14:paraId="64553DA3">
            <w:pPr>
              <w:widowControl/>
              <w:jc w:val="left"/>
              <w:rPr>
                <w:rFonts w:ascii="宋体" w:hAnsi="宋体" w:eastAsia="宋体" w:cs="宋体"/>
                <w:kern w:val="0"/>
                <w:sz w:val="20"/>
                <w:szCs w:val="20"/>
              </w:rPr>
            </w:pPr>
            <w:r>
              <w:rPr>
                <w:rFonts w:hint="eastAsia" w:ascii="宋体" w:hAnsi="宋体" w:eastAsia="宋体" w:cs="宋体"/>
                <w:kern w:val="0"/>
                <w:sz w:val="20"/>
                <w:szCs w:val="20"/>
              </w:rPr>
              <w:t>共计</w:t>
            </w:r>
            <w:r>
              <w:rPr>
                <w:rFonts w:hint="eastAsia" w:ascii="宋体" w:hAnsi="宋体" w:eastAsia="宋体" w:cs="宋体"/>
                <w:kern w:val="0"/>
                <w:sz w:val="20"/>
                <w:szCs w:val="20"/>
                <w:lang w:val="en-US" w:eastAsia="zh-CN"/>
              </w:rPr>
              <w:t>1140</w:t>
            </w:r>
            <w:r>
              <w:rPr>
                <w:rFonts w:hint="eastAsia" w:ascii="宋体" w:hAnsi="宋体" w:eastAsia="宋体" w:cs="宋体"/>
                <w:kern w:val="0"/>
                <w:sz w:val="20"/>
                <w:szCs w:val="20"/>
              </w:rPr>
              <w:t>.00</w:t>
            </w:r>
          </w:p>
        </w:tc>
      </w:tr>
      <w:tr w14:paraId="3CA03D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14:paraId="228B494A">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72C19778">
            <w:pPr>
              <w:jc w:val="left"/>
              <w:rPr>
                <w:rFonts w:ascii="宋体" w:hAnsi="宋体" w:eastAsia="宋体" w:cs="宋体"/>
                <w:kern w:val="0"/>
                <w:sz w:val="20"/>
                <w:szCs w:val="20"/>
              </w:rPr>
            </w:pPr>
            <w:r>
              <w:rPr>
                <w:rFonts w:hint="eastAsia" w:ascii="宋体" w:hAnsi="宋体" w:eastAsia="宋体" w:cs="宋体"/>
                <w:kern w:val="0"/>
                <w:sz w:val="20"/>
                <w:szCs w:val="20"/>
              </w:rPr>
              <w:t>240626</w:t>
            </w:r>
          </w:p>
        </w:tc>
        <w:tc>
          <w:tcPr>
            <w:tcW w:w="1126" w:type="dxa"/>
            <w:tcBorders>
              <w:left w:val="single" w:color="auto" w:sz="4" w:space="0"/>
              <w:right w:val="single" w:color="auto" w:sz="4" w:space="0"/>
            </w:tcBorders>
            <w:shd w:val="clear" w:color="auto" w:fill="auto"/>
            <w:vAlign w:val="center"/>
          </w:tcPr>
          <w:p w14:paraId="2E8F17A4">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567B4FB7">
            <w:pPr>
              <w:jc w:val="left"/>
              <w:rPr>
                <w:rFonts w:ascii="宋体" w:hAnsi="宋体" w:eastAsia="宋体" w:cs="宋体"/>
                <w:kern w:val="0"/>
                <w:sz w:val="20"/>
                <w:szCs w:val="20"/>
              </w:rPr>
            </w:pPr>
            <w:r>
              <w:rPr>
                <w:rFonts w:hint="eastAsia" w:ascii="宋体" w:hAnsi="宋体" w:eastAsia="宋体" w:cs="宋体"/>
                <w:kern w:val="0"/>
                <w:sz w:val="20"/>
                <w:szCs w:val="20"/>
              </w:rPr>
              <w:t>240705</w:t>
            </w:r>
          </w:p>
        </w:tc>
        <w:tc>
          <w:tcPr>
            <w:tcW w:w="1515" w:type="dxa"/>
            <w:gridSpan w:val="4"/>
            <w:tcBorders>
              <w:left w:val="single" w:color="auto" w:sz="4" w:space="0"/>
            </w:tcBorders>
            <w:shd w:val="clear" w:color="auto" w:fill="auto"/>
            <w:vAlign w:val="center"/>
          </w:tcPr>
          <w:p w14:paraId="3DD3F025">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5541D3CE">
            <w:pPr>
              <w:widowControl/>
              <w:jc w:val="left"/>
              <w:rPr>
                <w:rFonts w:ascii="宋体" w:hAnsi="宋体" w:eastAsia="宋体" w:cs="宋体"/>
                <w:kern w:val="0"/>
                <w:sz w:val="20"/>
                <w:szCs w:val="20"/>
              </w:rPr>
            </w:pPr>
            <w:r>
              <w:rPr>
                <w:rFonts w:ascii="宋体" w:hAnsi="宋体" w:eastAsia="宋体" w:cs="宋体"/>
                <w:kern w:val="0"/>
                <w:sz w:val="20"/>
                <w:szCs w:val="20"/>
              </w:rPr>
              <w:t>王友军</w:t>
            </w:r>
          </w:p>
        </w:tc>
        <w:tc>
          <w:tcPr>
            <w:tcW w:w="3826" w:type="dxa"/>
            <w:gridSpan w:val="4"/>
            <w:shd w:val="clear" w:color="auto" w:fill="auto"/>
            <w:vAlign w:val="center"/>
          </w:tcPr>
          <w:p w14:paraId="5AD88577">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411" w:type="dxa"/>
            <w:shd w:val="clear" w:color="auto" w:fill="auto"/>
            <w:vAlign w:val="center"/>
          </w:tcPr>
          <w:p w14:paraId="1313DF56">
            <w:pPr>
              <w:widowControl/>
              <w:jc w:val="center"/>
              <w:rPr>
                <w:rFonts w:ascii="宋体" w:hAnsi="宋体" w:eastAsia="宋体" w:cs="宋体"/>
                <w:kern w:val="0"/>
                <w:sz w:val="20"/>
                <w:szCs w:val="20"/>
              </w:rPr>
            </w:pPr>
          </w:p>
          <w:p w14:paraId="7C127F67">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133" w:type="dxa"/>
            <w:shd w:val="clear" w:color="auto" w:fill="auto"/>
            <w:vAlign w:val="center"/>
          </w:tcPr>
          <w:p w14:paraId="318A36DF">
            <w:pPr>
              <w:widowControl/>
              <w:jc w:val="left"/>
              <w:rPr>
                <w:rFonts w:ascii="宋体" w:hAnsi="宋体" w:eastAsia="宋体" w:cs="宋体"/>
                <w:kern w:val="0"/>
                <w:sz w:val="16"/>
                <w:szCs w:val="20"/>
              </w:rPr>
            </w:pPr>
            <w:r>
              <w:rPr>
                <w:rFonts w:hint="eastAsia" w:ascii="宋体" w:hAnsi="宋体" w:eastAsia="宋体" w:cs="宋体"/>
                <w:kern w:val="0"/>
                <w:sz w:val="20"/>
                <w:szCs w:val="20"/>
                <w:lang w:val="en-US" w:eastAsia="zh-CN"/>
              </w:rPr>
              <w:t>1140</w:t>
            </w:r>
            <w:r>
              <w:rPr>
                <w:rFonts w:hint="eastAsia" w:ascii="宋体" w:hAnsi="宋体" w:eastAsia="宋体" w:cs="宋体"/>
                <w:kern w:val="0"/>
                <w:sz w:val="20"/>
                <w:szCs w:val="20"/>
              </w:rPr>
              <w:t>.00元</w:t>
            </w:r>
          </w:p>
        </w:tc>
      </w:tr>
      <w:tr w14:paraId="728B5C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14:paraId="484FA86E">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607581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53F9611A">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2F23CC5D">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6D2D20F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14:paraId="11445D42">
            <w:pPr>
              <w:widowControl/>
              <w:jc w:val="left"/>
              <w:rPr>
                <w:rFonts w:ascii="宋体" w:hAnsi="宋体" w:eastAsia="宋体" w:cs="宋体"/>
                <w:b/>
                <w:bCs/>
                <w:kern w:val="0"/>
                <w:sz w:val="20"/>
                <w:szCs w:val="20"/>
              </w:rPr>
            </w:pPr>
          </w:p>
        </w:tc>
        <w:tc>
          <w:tcPr>
            <w:tcW w:w="2411" w:type="dxa"/>
            <w:tcBorders>
              <w:left w:val="single" w:color="auto" w:sz="4" w:space="0"/>
            </w:tcBorders>
            <w:shd w:val="clear" w:color="auto" w:fill="auto"/>
            <w:vAlign w:val="center"/>
          </w:tcPr>
          <w:p w14:paraId="1B41B32A">
            <w:pPr>
              <w:widowControl/>
              <w:jc w:val="center"/>
              <w:rPr>
                <w:rFonts w:ascii="宋体" w:hAnsi="宋体" w:eastAsia="宋体" w:cs="宋体"/>
                <w:kern w:val="0"/>
                <w:sz w:val="20"/>
                <w:szCs w:val="20"/>
              </w:rPr>
            </w:pPr>
          </w:p>
        </w:tc>
        <w:tc>
          <w:tcPr>
            <w:tcW w:w="1133" w:type="dxa"/>
            <w:tcBorders>
              <w:left w:val="single" w:color="auto" w:sz="4" w:space="0"/>
            </w:tcBorders>
            <w:shd w:val="clear" w:color="auto" w:fill="auto"/>
            <w:vAlign w:val="center"/>
          </w:tcPr>
          <w:p w14:paraId="7461B765">
            <w:pPr>
              <w:widowControl/>
              <w:jc w:val="center"/>
              <w:rPr>
                <w:rFonts w:ascii="宋体" w:hAnsi="宋体" w:eastAsia="宋体" w:cs="宋体"/>
                <w:kern w:val="0"/>
                <w:sz w:val="20"/>
                <w:szCs w:val="20"/>
              </w:rPr>
            </w:pPr>
          </w:p>
        </w:tc>
      </w:tr>
      <w:tr w14:paraId="65AA9EB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14:paraId="3A6C96BA">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6F478D9C">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3F7F22C5">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7046B4C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51755A70">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14:paraId="64F8F8A7">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14:paraId="53B8C08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14:paraId="7A649F07">
            <w:pPr>
              <w:widowControl/>
              <w:jc w:val="center"/>
              <w:rPr>
                <w:rFonts w:ascii="宋体" w:hAnsi="宋体" w:eastAsia="宋体" w:cs="宋体"/>
                <w:kern w:val="0"/>
                <w:sz w:val="20"/>
                <w:szCs w:val="20"/>
              </w:rPr>
            </w:pPr>
          </w:p>
        </w:tc>
      </w:tr>
      <w:tr w14:paraId="6C9938C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14:paraId="366341A6">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36B3920">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w:t>
            </w:r>
            <w:r>
              <w:rPr>
                <w:rFonts w:hint="eastAsia" w:ascii="宋体" w:hAnsi="宋体" w:eastAsia="宋体" w:cs="宋体"/>
                <w:kern w:val="0"/>
                <w:sz w:val="18"/>
                <w:szCs w:val="18"/>
              </w:rPr>
              <w:t>2</w:t>
            </w:r>
            <w:r>
              <w:rPr>
                <w:rFonts w:ascii="宋体" w:hAnsi="宋体" w:eastAsia="宋体" w:cs="宋体"/>
                <w:kern w:val="0"/>
                <w:sz w:val="18"/>
                <w:szCs w:val="18"/>
              </w:rPr>
              <w:t>栋南侧工厂</w:t>
            </w:r>
          </w:p>
        </w:tc>
        <w:tc>
          <w:tcPr>
            <w:tcW w:w="828" w:type="dxa"/>
            <w:gridSpan w:val="2"/>
            <w:shd w:val="clear" w:color="auto" w:fill="auto"/>
            <w:vAlign w:val="center"/>
          </w:tcPr>
          <w:p w14:paraId="4EA8C174">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6C9701B9">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319E2286">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14:paraId="0D4B3EA1">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13691135686 </w:t>
            </w:r>
          </w:p>
        </w:tc>
        <w:tc>
          <w:tcPr>
            <w:tcW w:w="1134" w:type="dxa"/>
            <w:tcBorders>
              <w:right w:val="single" w:color="auto" w:sz="4" w:space="0"/>
            </w:tcBorders>
            <w:shd w:val="clear" w:color="auto" w:fill="auto"/>
            <w:vAlign w:val="center"/>
          </w:tcPr>
          <w:p w14:paraId="16BB3B1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14:paraId="17768389">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F12C3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14:paraId="61D7B49C">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14:paraId="04A960B4">
            <w:pPr>
              <w:pStyle w:val="9"/>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2BE5E979">
            <w:pPr>
              <w:pStyle w:val="9"/>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8B17411">
            <w:pPr>
              <w:pStyle w:val="9"/>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5FD775BB">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jgwMGI3YTgyNjhlYTVkZWEzODliOThiZWZmMjUifQ=="/>
  </w:docVars>
  <w:rsids>
    <w:rsidRoot w:val="00D61158"/>
    <w:rsid w:val="00004413"/>
    <w:rsid w:val="0004072E"/>
    <w:rsid w:val="00081D3B"/>
    <w:rsid w:val="00086837"/>
    <w:rsid w:val="0013066D"/>
    <w:rsid w:val="00137A42"/>
    <w:rsid w:val="0014669B"/>
    <w:rsid w:val="00152A66"/>
    <w:rsid w:val="001A0406"/>
    <w:rsid w:val="001B3F85"/>
    <w:rsid w:val="001C29F7"/>
    <w:rsid w:val="001D1526"/>
    <w:rsid w:val="00200938"/>
    <w:rsid w:val="00201D51"/>
    <w:rsid w:val="002237B5"/>
    <w:rsid w:val="00244684"/>
    <w:rsid w:val="002977B9"/>
    <w:rsid w:val="002E085D"/>
    <w:rsid w:val="00301DBA"/>
    <w:rsid w:val="0032207D"/>
    <w:rsid w:val="00342C5C"/>
    <w:rsid w:val="00343BF9"/>
    <w:rsid w:val="00361CE7"/>
    <w:rsid w:val="00363A7A"/>
    <w:rsid w:val="003F0052"/>
    <w:rsid w:val="003F5C33"/>
    <w:rsid w:val="00426AD1"/>
    <w:rsid w:val="00436D49"/>
    <w:rsid w:val="00450EBB"/>
    <w:rsid w:val="00454620"/>
    <w:rsid w:val="00454CE6"/>
    <w:rsid w:val="004633E7"/>
    <w:rsid w:val="004A6D15"/>
    <w:rsid w:val="004C5761"/>
    <w:rsid w:val="004E4AB2"/>
    <w:rsid w:val="005319AA"/>
    <w:rsid w:val="00532059"/>
    <w:rsid w:val="00543E2C"/>
    <w:rsid w:val="005551FD"/>
    <w:rsid w:val="00562B4B"/>
    <w:rsid w:val="005664D3"/>
    <w:rsid w:val="00572401"/>
    <w:rsid w:val="005807FC"/>
    <w:rsid w:val="005A3982"/>
    <w:rsid w:val="005D0E48"/>
    <w:rsid w:val="005D50EF"/>
    <w:rsid w:val="006104C4"/>
    <w:rsid w:val="00615A6F"/>
    <w:rsid w:val="00617CB0"/>
    <w:rsid w:val="00647D89"/>
    <w:rsid w:val="0067563F"/>
    <w:rsid w:val="00683C5E"/>
    <w:rsid w:val="00684689"/>
    <w:rsid w:val="00686206"/>
    <w:rsid w:val="00695807"/>
    <w:rsid w:val="006A3AAF"/>
    <w:rsid w:val="006C3CD1"/>
    <w:rsid w:val="00707BF3"/>
    <w:rsid w:val="0072481F"/>
    <w:rsid w:val="007362D6"/>
    <w:rsid w:val="00747258"/>
    <w:rsid w:val="007500A9"/>
    <w:rsid w:val="007867DD"/>
    <w:rsid w:val="007C5FD2"/>
    <w:rsid w:val="007F2EA3"/>
    <w:rsid w:val="008035C9"/>
    <w:rsid w:val="0082077D"/>
    <w:rsid w:val="00851D84"/>
    <w:rsid w:val="00862096"/>
    <w:rsid w:val="00866F8D"/>
    <w:rsid w:val="00872111"/>
    <w:rsid w:val="00873EB7"/>
    <w:rsid w:val="00885040"/>
    <w:rsid w:val="008931B4"/>
    <w:rsid w:val="008B152D"/>
    <w:rsid w:val="008C23F6"/>
    <w:rsid w:val="008C7BFB"/>
    <w:rsid w:val="008D1CA7"/>
    <w:rsid w:val="00916359"/>
    <w:rsid w:val="00933E38"/>
    <w:rsid w:val="00976D85"/>
    <w:rsid w:val="00986023"/>
    <w:rsid w:val="009C1778"/>
    <w:rsid w:val="009F1A08"/>
    <w:rsid w:val="009F35FD"/>
    <w:rsid w:val="00A17082"/>
    <w:rsid w:val="00A22851"/>
    <w:rsid w:val="00A31F23"/>
    <w:rsid w:val="00A42855"/>
    <w:rsid w:val="00A869AA"/>
    <w:rsid w:val="00A912AF"/>
    <w:rsid w:val="00AA029F"/>
    <w:rsid w:val="00AD6F04"/>
    <w:rsid w:val="00AF5273"/>
    <w:rsid w:val="00B01872"/>
    <w:rsid w:val="00B11980"/>
    <w:rsid w:val="00B377CA"/>
    <w:rsid w:val="00B50319"/>
    <w:rsid w:val="00B603BB"/>
    <w:rsid w:val="00B81BED"/>
    <w:rsid w:val="00B958F4"/>
    <w:rsid w:val="00B96FBA"/>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6C7C"/>
    <w:rsid w:val="00D61158"/>
    <w:rsid w:val="00D75171"/>
    <w:rsid w:val="00DA589A"/>
    <w:rsid w:val="00DC6D8B"/>
    <w:rsid w:val="00DD3E49"/>
    <w:rsid w:val="00DF2C9C"/>
    <w:rsid w:val="00E0656B"/>
    <w:rsid w:val="00E2272E"/>
    <w:rsid w:val="00EA1E55"/>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 w:val="26CD39E1"/>
    <w:rsid w:val="29BA3316"/>
    <w:rsid w:val="2ED937F5"/>
    <w:rsid w:val="69B3353A"/>
    <w:rsid w:val="6DA71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paragraph" w:customStyle="1" w:styleId="9">
    <w:name w:val="列出段落1"/>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481</Words>
  <Characters>704</Characters>
  <Lines>7</Lines>
  <Paragraphs>1</Paragraphs>
  <TotalTime>74</TotalTime>
  <ScaleCrop>false</ScaleCrop>
  <LinksUpToDate>false</LinksUpToDate>
  <CharactersWithSpaces>804</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2024-04-02T05:14:00Z</dcterms:created>
  <dc:creator>MOTEC</dc:creator>
  <cp:lastModifiedBy>之之大王</cp:lastModifiedBy>
  <cp:lastPrinted>2023-10-16T06:33:00Z</cp:lastPrinted>
  <dcterms:modified xsi:type="dcterms:W3CDTF">2024-07-06T03:10:06Z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F7F9B0DAB4F6406385CB3009E57A4838_13</vt:lpwstr>
  </property>
</Properties>
</file>