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WM20211217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20211217</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石家庄仁和科技有限公司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高永强</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13582325045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河北省石家庄市长安区广安大街89号世纪方舟C座2—802</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高永强</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13582325045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ind w:firstLine="1680" w:firstLineChars="8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按键损坏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更换外壳</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按键损坏</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更换外壳</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572010E"/>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2021-12-17T06:25:04Z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