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R260407N99G0000001010001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洛阳普斯特智能机器人有限公司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河南省洛阳市洛龙区辛店街道数字经济产业园(东北门)一号楼A栋五楼西门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王帅军</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15037909510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COBRA4812-E-J-C1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2510287002：接触不良，2509041201和2509041203无电流或偶尔无电流</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 xml:space="preserve">2509041201：U相，V相MOS短路，驱动芯片烧 </w:t>
            </w:r>
            <w:r>
              <w:rPr>
                <w:rFonts w:hint="eastAsia" w:ascii="Helvetica" w:hAnsi="Helvetica" w:eastAsia="Helvetica" w:cs="Helvetica"/>
                <w:i w:val="0"/>
                <w:iCs w:val="0"/>
                <w:caps w:val="0"/>
                <w:color w:val="333333"/>
                <w:spacing w:val="0"/>
                <w:kern w:val="0"/>
                <w:sz w:val="21"/>
                <w:szCs w:val="21"/>
                <w:lang w:val="en-US" w:eastAsia="zh-CN" w:bidi="ar"/>
              </w:rPr>
              <w:t>。</w:t>
            </w:r>
            <w:r>
              <w:rPr>
                <w:rFonts w:hint="default" w:ascii="Helvetica" w:hAnsi="Helvetica" w:eastAsia="Helvetica" w:cs="Helvetica"/>
                <w:i w:val="0"/>
                <w:iCs w:val="0"/>
                <w:caps w:val="0"/>
                <w:color w:val="333333"/>
                <w:spacing w:val="0"/>
                <w:kern w:val="0"/>
                <w:sz w:val="21"/>
                <w:szCs w:val="21"/>
                <w:lang w:val="en-US" w:eastAsia="zh-CN" w:bidi="ar"/>
              </w:rPr>
              <w:t>2510287002；2509041203：接触不良导致偶尔无电流</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DCFDA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61387B1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2E97533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COBRA4812</w:t>
            </w:r>
            <w:r>
              <w:rPr>
                <w:rFonts w:hint="eastAsia" w:ascii="Helvetica" w:hAnsi="Helvetica" w:eastAsia="Helvetica" w:cs="Helvetica"/>
                <w:i w:val="0"/>
                <w:iCs w:val="0"/>
                <w:caps w:val="0"/>
                <w:color w:val="333333"/>
                <w:spacing w:val="0"/>
                <w:kern w:val="0"/>
                <w:sz w:val="21"/>
                <w:szCs w:val="21"/>
                <w:lang w:val="en-US" w:eastAsia="zh-CN" w:bidi="ar"/>
              </w:rPr>
              <w:t>N</w:t>
            </w:r>
            <w:r>
              <w:rPr>
                <w:rFonts w:hint="default" w:ascii="Helvetica" w:hAnsi="Helvetica" w:eastAsia="Helvetica" w:cs="Helvetica"/>
                <w:i w:val="0"/>
                <w:iCs w:val="0"/>
                <w:caps w:val="0"/>
                <w:color w:val="333333"/>
                <w:spacing w:val="0"/>
                <w:kern w:val="0"/>
                <w:sz w:val="21"/>
                <w:szCs w:val="21"/>
                <w:lang w:val="en-US" w:eastAsia="zh-CN" w:bidi="ar"/>
              </w:rPr>
              <w:t>-E-</w:t>
            </w:r>
            <w:r>
              <w:rPr>
                <w:rFonts w:hint="eastAsia" w:ascii="Helvetica" w:hAnsi="Helvetica" w:eastAsia="Helvetica" w:cs="Helvetica"/>
                <w:i w:val="0"/>
                <w:iCs w:val="0"/>
                <w:caps w:val="0"/>
                <w:color w:val="333333"/>
                <w:spacing w:val="0"/>
                <w:kern w:val="0"/>
                <w:sz w:val="21"/>
                <w:szCs w:val="21"/>
                <w:lang w:val="en-US" w:eastAsia="zh-CN" w:bidi="ar"/>
              </w:rPr>
              <w:t>S1C-</w:t>
            </w:r>
            <w:r>
              <w:rPr>
                <w:rFonts w:hint="default" w:ascii="Helvetica" w:hAnsi="Helvetica" w:eastAsia="Helvetica" w:cs="Helvetica"/>
                <w:i w:val="0"/>
                <w:iCs w:val="0"/>
                <w:caps w:val="0"/>
                <w:color w:val="333333"/>
                <w:spacing w:val="0"/>
                <w:kern w:val="0"/>
                <w:sz w:val="21"/>
                <w:szCs w:val="21"/>
                <w:lang w:val="en-US" w:eastAsia="zh-CN" w:bidi="ar"/>
              </w:rPr>
              <w:t>J-C1</w:t>
            </w:r>
          </w:p>
        </w:tc>
        <w:tc>
          <w:tcPr>
            <w:tcW w:w="2127" w:type="dxa"/>
            <w:gridSpan w:val="3"/>
            <w:tcBorders>
              <w:left w:val="single" w:color="auto" w:sz="4" w:space="0"/>
            </w:tcBorders>
            <w:shd w:val="clear" w:color="auto" w:fill="auto"/>
            <w:vAlign w:val="center"/>
          </w:tcPr>
          <w:p w14:paraId="7A45B51C">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21C2E3F5">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6A939626">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序列号：261240302：温度显示异常</w:t>
            </w:r>
          </w:p>
        </w:tc>
        <w:tc>
          <w:tcPr>
            <w:tcW w:w="2891" w:type="dxa"/>
            <w:shd w:val="clear" w:color="auto" w:fill="auto"/>
            <w:vAlign w:val="center"/>
          </w:tcPr>
          <w:p w14:paraId="232107C6">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由插拔导致的功率板排针接触不良</w:t>
            </w:r>
          </w:p>
        </w:tc>
        <w:tc>
          <w:tcPr>
            <w:tcW w:w="991" w:type="dxa"/>
            <w:shd w:val="clear" w:color="auto" w:fill="auto"/>
            <w:vAlign w:val="center"/>
          </w:tcPr>
          <w:p w14:paraId="0634B0AD">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60409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11A0FE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D0F73ED"/>
    <w:rsid w:val="3C492313"/>
    <w:rsid w:val="40EA05D4"/>
    <w:rsid w:val="53247A1D"/>
    <w:rsid w:val="792C3F6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428</Words>
  <Characters>507</Characters>
  <Lines>4</Lines>
  <Paragraphs>1</Paragraphs>
  <TotalTime>2</TotalTime>
  <ScaleCrop>false</ScaleCrop>
  <LinksUpToDate>false</LinksUpToDate>
  <CharactersWithSpaces>609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2026-04-09T01:44:24Z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