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WM20210621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吕佳佳</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2021.06.21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bdr w:val="none" w:color="auto" w:sz="0" w:space="0"/>
                      <w:lang w:val="en-US" w:eastAsia="zh-CN" w:bidi="ar"/>
                    </w:rPr>
                    <w:br w:type="textWrapping"/>
                  </w:r>
                  <w:r>
                    <w:rPr>
                      <w:rFonts w:hint="default" w:ascii="Helvetica" w:hAnsi="Helvetica" w:eastAsia="Helvetica" w:cs="Helvetica"/>
                      <w:i w:val="0"/>
                      <w:iCs w:val="0"/>
                      <w:caps w:val="0"/>
                      <w:color w:val="333333"/>
                      <w:spacing w:val="0"/>
                      <w:kern w:val="0"/>
                      <w:sz w:val="21"/>
                      <w:szCs w:val="21"/>
                      <w:bdr w:val="none" w:color="auto" w:sz="0" w:space="0"/>
                      <w:lang w:val="en-US" w:eastAsia="zh-CN" w:bidi="ar"/>
                    </w:rPr>
                    <w:t>北京嘉晋伟业生物技术有限公司</w:t>
                  </w:r>
                </w:p>
              </w:tc>
            </w:tr>
          </w:tbl>
          <w:p>
            <w:pPr>
              <w:spacing w:line="0" w:lineRule="atLeast"/>
              <w:ind w:left="20"/>
              <w:jc w:val="center"/>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商广梅</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r>
              <w:rPr>
                <w:rFonts w:hint="eastAsia" w:ascii="Times New Roman" w:hAnsi="Times New Roman" w:eastAsia="宋体" w:cs="Times New Roman"/>
                <w:kern w:val="0"/>
                <w:sz w:val="20"/>
                <w:szCs w:val="20"/>
                <w:lang w:val="en-US" w:eastAsia="zh-CN"/>
              </w:rPr>
              <w:t>18333690095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EGT-300B</w:t>
            </w:r>
          </w:p>
        </w:tc>
        <w:tc>
          <w:tcPr>
            <w:tcW w:w="1312" w:type="dxa"/>
            <w:gridSpan w:val="2"/>
            <w:shd w:val="clear" w:color="auto" w:fill="auto"/>
            <w:vAlign w:val="center"/>
          </w:tcPr>
          <w:p>
            <w:pPr>
              <w:spacing w:line="0" w:lineRule="atLeast"/>
              <w:jc w:val="center"/>
              <w:rPr>
                <w:rFonts w:ascii="宋体" w:hAnsi="宋体" w:eastAsia="宋体" w:cs="宋体"/>
                <w:sz w:val="20"/>
                <w:szCs w:val="20"/>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电池老化</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更换电池</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3</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91B10"/>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1B05CA8"/>
    <w:rsid w:val="323378F3"/>
    <w:rsid w:val="332903F1"/>
    <w:rsid w:val="34660587"/>
    <w:rsid w:val="34B701E0"/>
    <w:rsid w:val="34DE6BC4"/>
    <w:rsid w:val="37551FA2"/>
    <w:rsid w:val="3A004FF6"/>
    <w:rsid w:val="3ABD23AB"/>
    <w:rsid w:val="3BDC5B54"/>
    <w:rsid w:val="3ED2728C"/>
    <w:rsid w:val="3FAB71A4"/>
    <w:rsid w:val="413842F0"/>
    <w:rsid w:val="41B50154"/>
    <w:rsid w:val="422C0DA9"/>
    <w:rsid w:val="43503A3A"/>
    <w:rsid w:val="441B2A61"/>
    <w:rsid w:val="451A0741"/>
    <w:rsid w:val="4562203E"/>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C71343B"/>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63</TotalTime>
  <ScaleCrop>false</ScaleCrop>
  <LinksUpToDate>false</LinksUpToDate>
  <CharactersWithSpaces>616</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2021-06-21T03:43:57Z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753E0AC395F945A1AC4E376A690FA2FB</vt:lpwstr>
  </property>
</Properties>
</file>