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57571560"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71310A">
        <w:rPr>
          <w:rFonts w:ascii="宋体" w:eastAsia="宋体" w:hAnsi="宋体" w:cs="宋体" w:hint="eastAsia"/>
          <w:kern w:val="0"/>
          <w:sz w:val="24"/>
          <w:szCs w:val="24"/>
        </w:rPr>
        <w:t>6</w:t>
      </w:r>
      <w:r>
        <w:rPr>
          <w:rFonts w:ascii="宋体" w:eastAsia="宋体" w:hAnsi="宋体" w:cs="宋体"/>
          <w:kern w:val="0"/>
          <w:sz w:val="24"/>
          <w:szCs w:val="24"/>
        </w:rPr>
        <w:t>月</w:t>
      </w:r>
      <w:r w:rsidR="0071310A">
        <w:rPr>
          <w:rFonts w:ascii="宋体" w:eastAsia="宋体" w:hAnsi="宋体" w:cs="宋体" w:hint="eastAsia"/>
          <w:kern w:val="0"/>
          <w:sz w:val="24"/>
          <w:szCs w:val="24"/>
        </w:rPr>
        <w:t>18</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71310A"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71310A" w:rsidRDefault="0071310A" w:rsidP="0071310A">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7781F1BC"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4F23BD9F"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R250612L98G0000001010002</w:t>
            </w:r>
          </w:p>
        </w:tc>
        <w:tc>
          <w:tcPr>
            <w:tcW w:w="3828" w:type="dxa"/>
            <w:gridSpan w:val="3"/>
            <w:shd w:val="clear" w:color="auto" w:fill="auto"/>
          </w:tcPr>
          <w:p w14:paraId="11562266" w14:textId="707B3219"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413DEA09"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马奔</w:t>
            </w:r>
          </w:p>
        </w:tc>
      </w:tr>
      <w:tr w:rsidR="0071310A"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71310A" w:rsidRDefault="0071310A" w:rsidP="0071310A">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0DE59EF9"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3D105DF2"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shd w:val="clear" w:color="auto" w:fill="auto"/>
          </w:tcPr>
          <w:p w14:paraId="4A640829" w14:textId="2E3BFE05"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财管</w:t>
            </w:r>
          </w:p>
        </w:tc>
        <w:tc>
          <w:tcPr>
            <w:tcW w:w="3544" w:type="dxa"/>
            <w:gridSpan w:val="2"/>
            <w:shd w:val="clear" w:color="auto" w:fill="auto"/>
          </w:tcPr>
          <w:p w14:paraId="7A99FCC2" w14:textId="4E8CE4D3"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安玉婷</w:t>
            </w:r>
          </w:p>
        </w:tc>
      </w:tr>
      <w:tr w:rsidR="0071310A"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71310A" w:rsidRDefault="0071310A" w:rsidP="0071310A">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62E1BA3C"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08B277E0"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松蒙</w:t>
            </w:r>
            <w:r>
              <w:rPr>
                <w:rFonts w:ascii="Source Sans Pro" w:hAnsi="Source Sans Pro"/>
                <w:color w:val="333333"/>
                <w:szCs w:val="21"/>
              </w:rPr>
              <w:t>(</w:t>
            </w:r>
            <w:r>
              <w:rPr>
                <w:rFonts w:ascii="Source Sans Pro" w:hAnsi="Source Sans Pro"/>
                <w:color w:val="333333"/>
                <w:szCs w:val="21"/>
              </w:rPr>
              <w:t>天津</w:t>
            </w:r>
            <w:r>
              <w:rPr>
                <w:rFonts w:ascii="Source Sans Pro" w:hAnsi="Source Sans Pro"/>
                <w:color w:val="333333"/>
                <w:szCs w:val="21"/>
              </w:rPr>
              <w:t>)</w:t>
            </w:r>
            <w:r>
              <w:rPr>
                <w:rFonts w:ascii="Source Sans Pro" w:hAnsi="Source Sans Pro"/>
                <w:color w:val="333333"/>
                <w:szCs w:val="21"/>
              </w:rPr>
              <w:t>工程设备有限公司</w:t>
            </w:r>
          </w:p>
        </w:tc>
        <w:tc>
          <w:tcPr>
            <w:tcW w:w="3828" w:type="dxa"/>
            <w:gridSpan w:val="3"/>
            <w:shd w:val="clear" w:color="auto" w:fill="auto"/>
          </w:tcPr>
          <w:p w14:paraId="1A3AB3BC" w14:textId="39C66C15"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0C2D2A50"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天津市天津城区武清区京津电子商务产业园兴通路</w:t>
            </w:r>
            <w:r>
              <w:rPr>
                <w:rFonts w:ascii="Source Sans Pro" w:hAnsi="Source Sans Pro"/>
                <w:color w:val="333333"/>
                <w:szCs w:val="21"/>
              </w:rPr>
              <w:t>4</w:t>
            </w:r>
            <w:r>
              <w:rPr>
                <w:rFonts w:ascii="Source Sans Pro" w:hAnsi="Source Sans Pro"/>
                <w:color w:val="333333"/>
                <w:szCs w:val="21"/>
              </w:rPr>
              <w:t>号</w:t>
            </w:r>
            <w:r>
              <w:rPr>
                <w:rFonts w:ascii="Source Sans Pro" w:hAnsi="Source Sans Pro"/>
                <w:color w:val="333333"/>
                <w:szCs w:val="21"/>
              </w:rPr>
              <w:t>2</w:t>
            </w:r>
            <w:r>
              <w:rPr>
                <w:rFonts w:ascii="Source Sans Pro" w:hAnsi="Source Sans Pro"/>
                <w:color w:val="333333"/>
                <w:szCs w:val="21"/>
              </w:rPr>
              <w:t>号库东侧</w:t>
            </w:r>
            <w:r>
              <w:rPr>
                <w:rFonts w:ascii="Source Sans Pro" w:hAnsi="Source Sans Pro"/>
                <w:color w:val="333333"/>
                <w:szCs w:val="21"/>
              </w:rPr>
              <w:t>101</w:t>
            </w:r>
            <w:r>
              <w:rPr>
                <w:rFonts w:ascii="Source Sans Pro" w:hAnsi="Source Sans Pro"/>
                <w:color w:val="333333"/>
                <w:szCs w:val="21"/>
              </w:rPr>
              <w:t>室</w:t>
            </w:r>
          </w:p>
        </w:tc>
      </w:tr>
      <w:tr w:rsidR="0071310A"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71310A" w:rsidRDefault="0071310A" w:rsidP="0071310A">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5BCB1D21"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1A296683"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赵洪淼</w:t>
            </w:r>
          </w:p>
        </w:tc>
        <w:tc>
          <w:tcPr>
            <w:tcW w:w="3828" w:type="dxa"/>
            <w:gridSpan w:val="3"/>
            <w:shd w:val="clear" w:color="auto" w:fill="auto"/>
          </w:tcPr>
          <w:p w14:paraId="020AD394" w14:textId="7AFE4985"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08577399" w:rsidR="0071310A" w:rsidRDefault="0071310A" w:rsidP="0071310A">
            <w:pPr>
              <w:rPr>
                <w:rFonts w:ascii="Helvetica" w:eastAsia="宋体" w:hAnsi="Helvetica" w:cs="Helvetica"/>
                <w:color w:val="333333"/>
                <w:sz w:val="19"/>
                <w:szCs w:val="19"/>
              </w:rPr>
            </w:pPr>
            <w:r>
              <w:rPr>
                <w:rFonts w:ascii="Source Sans Pro" w:hAnsi="Source Sans Pro"/>
                <w:color w:val="333333"/>
                <w:szCs w:val="21"/>
              </w:rPr>
              <w:t>16602290847</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EA0C58" w:rsidRDefault="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1128881C" w:rsidR="00EA0C58" w:rsidRDefault="0071310A">
            <w:pPr>
              <w:jc w:val="center"/>
              <w:rPr>
                <w:rFonts w:ascii="Helvetica" w:eastAsia="宋体" w:hAnsi="Helvetica" w:cs="Helvetica"/>
                <w:color w:val="333333"/>
                <w:sz w:val="19"/>
                <w:szCs w:val="19"/>
              </w:rPr>
            </w:pPr>
            <w:r w:rsidRPr="0071310A">
              <w:rPr>
                <w:rFonts w:ascii="Helvetica" w:eastAsia="宋体" w:hAnsi="Helvetica" w:cs="Helvetica"/>
                <w:color w:val="333333"/>
                <w:sz w:val="19"/>
                <w:szCs w:val="19"/>
              </w:rPr>
              <w:t>COBRA4850-S-V</w:t>
            </w:r>
          </w:p>
        </w:tc>
        <w:tc>
          <w:tcPr>
            <w:tcW w:w="2127" w:type="dxa"/>
            <w:gridSpan w:val="3"/>
            <w:tcBorders>
              <w:left w:val="single" w:sz="4" w:space="0" w:color="auto"/>
            </w:tcBorders>
            <w:shd w:val="clear" w:color="auto" w:fill="auto"/>
            <w:vAlign w:val="center"/>
          </w:tcPr>
          <w:p w14:paraId="0D12338A" w14:textId="626F0224" w:rsidR="00EA0C58" w:rsidRDefault="0071310A">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直流伺服驱动器</w:t>
            </w:r>
          </w:p>
        </w:tc>
        <w:tc>
          <w:tcPr>
            <w:tcW w:w="1985" w:type="dxa"/>
            <w:gridSpan w:val="4"/>
            <w:tcBorders>
              <w:left w:val="single" w:sz="4" w:space="0" w:color="auto"/>
            </w:tcBorders>
            <w:shd w:val="clear" w:color="auto" w:fill="auto"/>
            <w:vAlign w:val="center"/>
          </w:tcPr>
          <w:p w14:paraId="0E4FECF5" w14:textId="57B215FD" w:rsidR="00EA0C58" w:rsidRDefault="0071310A">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3</w:t>
            </w:r>
          </w:p>
        </w:tc>
        <w:tc>
          <w:tcPr>
            <w:tcW w:w="3828" w:type="dxa"/>
            <w:gridSpan w:val="3"/>
            <w:shd w:val="clear" w:color="auto" w:fill="auto"/>
            <w:vAlign w:val="center"/>
          </w:tcPr>
          <w:p w14:paraId="2B4232D8" w14:textId="6D73027A" w:rsidR="00EA0C58" w:rsidRDefault="0071310A">
            <w:pPr>
              <w:jc w:val="center"/>
              <w:rPr>
                <w:rFonts w:ascii="Helvetica" w:eastAsia="宋体" w:hAnsi="Helvetica" w:cs="Helvetica"/>
                <w:color w:val="333333"/>
                <w:sz w:val="19"/>
                <w:szCs w:val="19"/>
              </w:rPr>
            </w:pPr>
            <w:r w:rsidRPr="0071310A">
              <w:rPr>
                <w:rFonts w:ascii="Helvetica" w:eastAsia="宋体" w:hAnsi="Helvetica" w:cs="Helvetica"/>
                <w:color w:val="333333"/>
                <w:sz w:val="19"/>
                <w:szCs w:val="19"/>
              </w:rPr>
              <w:t>动力电的负极跟车壳连一起，导致驱动器</w:t>
            </w:r>
            <w:r w:rsidRPr="0071310A">
              <w:rPr>
                <w:rFonts w:ascii="Helvetica" w:eastAsia="宋体" w:hAnsi="Helvetica" w:cs="Helvetica"/>
                <w:color w:val="333333"/>
                <w:sz w:val="19"/>
                <w:szCs w:val="19"/>
              </w:rPr>
              <w:t>MOS</w:t>
            </w:r>
            <w:r w:rsidRPr="0071310A">
              <w:rPr>
                <w:rFonts w:ascii="Helvetica" w:eastAsia="宋体" w:hAnsi="Helvetica" w:cs="Helvetica"/>
                <w:color w:val="333333"/>
                <w:sz w:val="19"/>
                <w:szCs w:val="19"/>
              </w:rPr>
              <w:t>烧了</w:t>
            </w:r>
          </w:p>
        </w:tc>
        <w:tc>
          <w:tcPr>
            <w:tcW w:w="2552" w:type="dxa"/>
            <w:shd w:val="clear" w:color="auto" w:fill="auto"/>
            <w:vAlign w:val="center"/>
          </w:tcPr>
          <w:p w14:paraId="25A55905" w14:textId="0B91800B" w:rsidR="00EA0C58" w:rsidRDefault="0071310A" w:rsidP="0071310A">
            <w:pP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现场接线不恰当或驱动器频繁过载导致功率部分损坏；</w:t>
            </w:r>
          </w:p>
        </w:tc>
        <w:tc>
          <w:tcPr>
            <w:tcW w:w="992" w:type="dxa"/>
            <w:shd w:val="clear" w:color="auto" w:fill="auto"/>
            <w:vAlign w:val="center"/>
          </w:tcPr>
          <w:p w14:paraId="5354D268" w14:textId="67E9DD4B" w:rsidR="00EA0C58" w:rsidRDefault="0071310A">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40114831"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w:t>
            </w:r>
            <w:r w:rsidR="0071310A">
              <w:rPr>
                <w:rFonts w:ascii="宋体" w:eastAsia="宋体" w:hAnsi="宋体" w:cs="宋体" w:hint="eastAsia"/>
                <w:kern w:val="0"/>
                <w:sz w:val="20"/>
                <w:szCs w:val="20"/>
              </w:rPr>
              <w:t>18</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342D6936"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w:t>
            </w:r>
            <w:r w:rsidR="0071310A">
              <w:rPr>
                <w:rFonts w:ascii="宋体" w:eastAsia="宋体" w:hAnsi="宋体" w:cs="宋体" w:hint="eastAsia"/>
                <w:kern w:val="0"/>
                <w:sz w:val="20"/>
                <w:szCs w:val="20"/>
              </w:rPr>
              <w:t>18</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96B6" w14:textId="77777777" w:rsidR="00B81AE6" w:rsidRDefault="00B81AE6" w:rsidP="00686013">
      <w:r>
        <w:separator/>
      </w:r>
    </w:p>
  </w:endnote>
  <w:endnote w:type="continuationSeparator" w:id="0">
    <w:p w14:paraId="1CE67499" w14:textId="77777777" w:rsidR="00B81AE6" w:rsidRDefault="00B81AE6"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2122" w14:textId="77777777" w:rsidR="00B81AE6" w:rsidRDefault="00B81AE6" w:rsidP="00686013">
      <w:r>
        <w:separator/>
      </w:r>
    </w:p>
  </w:footnote>
  <w:footnote w:type="continuationSeparator" w:id="0">
    <w:p w14:paraId="23816209" w14:textId="77777777" w:rsidR="00B81AE6" w:rsidRDefault="00B81AE6"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44684"/>
    <w:rsid w:val="00267806"/>
    <w:rsid w:val="0029533D"/>
    <w:rsid w:val="002A5F61"/>
    <w:rsid w:val="002D31DB"/>
    <w:rsid w:val="00301DBA"/>
    <w:rsid w:val="00310A1E"/>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5732A"/>
    <w:rsid w:val="00562B3B"/>
    <w:rsid w:val="005658DD"/>
    <w:rsid w:val="005A5601"/>
    <w:rsid w:val="005A59FA"/>
    <w:rsid w:val="005D0B61"/>
    <w:rsid w:val="006104C4"/>
    <w:rsid w:val="0062321B"/>
    <w:rsid w:val="0064415B"/>
    <w:rsid w:val="00686013"/>
    <w:rsid w:val="006C5B7D"/>
    <w:rsid w:val="006F04CB"/>
    <w:rsid w:val="0071310A"/>
    <w:rsid w:val="007C4647"/>
    <w:rsid w:val="007E1010"/>
    <w:rsid w:val="008120AE"/>
    <w:rsid w:val="0084318F"/>
    <w:rsid w:val="00873EB7"/>
    <w:rsid w:val="00894F62"/>
    <w:rsid w:val="008B53DF"/>
    <w:rsid w:val="00916904"/>
    <w:rsid w:val="00976D85"/>
    <w:rsid w:val="00986AAF"/>
    <w:rsid w:val="009A2626"/>
    <w:rsid w:val="009A301C"/>
    <w:rsid w:val="009C5CDC"/>
    <w:rsid w:val="009D4072"/>
    <w:rsid w:val="00A17082"/>
    <w:rsid w:val="00A22851"/>
    <w:rsid w:val="00A32097"/>
    <w:rsid w:val="00A4407A"/>
    <w:rsid w:val="00A45041"/>
    <w:rsid w:val="00AB58E9"/>
    <w:rsid w:val="00AC7C6B"/>
    <w:rsid w:val="00AF5273"/>
    <w:rsid w:val="00B81AE6"/>
    <w:rsid w:val="00B84130"/>
    <w:rsid w:val="00B85CAA"/>
    <w:rsid w:val="00BB01C3"/>
    <w:rsid w:val="00BF2A79"/>
    <w:rsid w:val="00C810A8"/>
    <w:rsid w:val="00C90FC1"/>
    <w:rsid w:val="00CF680B"/>
    <w:rsid w:val="00D155D8"/>
    <w:rsid w:val="00D61158"/>
    <w:rsid w:val="00E84B1F"/>
    <w:rsid w:val="00EA0C58"/>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325</Words>
  <Characters>361</Characters>
  <Application>Microsoft Office Word</Application>
  <DocSecurity>0</DocSecurity>
  <Lines>90</Lines>
  <Paragraphs>85</Paragraphs>
  <ScaleCrop>false</ScaleCrop>
  <Company>Organization</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50</cp:revision>
  <dcterms:created xsi:type="dcterms:W3CDTF">2021-06-10T07:28:00Z</dcterms:created>
  <dcterms:modified xsi:type="dcterms:W3CDTF">2025-06-24T06:51:00Z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