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R250911s25G0000001010003</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唐彩玲</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姚秋霞AKJ</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广州广为自动化技术有限公司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广东省深圳市宝安区西乡街道龙珠社区文乐工业区D栋310-1室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任工</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13711010900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ISED-F15F2MC2N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β交流伺服驱动器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SN:2502261203,配A1.3KW 的交流电机，使用 一段时间，报功率模块IPM故障，断电重启能运行一段时间，后面频繁报功率模块IPM故障，断电重启没用，并且STO激活报警，电流值偏差值报警</w:t>
            </w:r>
          </w:p>
        </w:tc>
        <w:tc>
          <w:tcPr>
            <w:tcW w:w="2552" w:type="dxa"/>
            <w:shd w:val="clear" w:color="auto" w:fill="auto"/>
            <w:vAlign w:val="center"/>
          </w:tcPr>
          <w:p w14:paraId="670E2C7B">
            <w:pPr>
              <w:jc w:val="left"/>
              <w:rPr>
                <w:rFonts w:hint="eastAsia" w:ascii="Helvetica" w:hAnsi="Helvetica" w:cs="Helvetica"/>
                <w:b/>
                <w:bCs/>
                <w:color w:val="333333"/>
                <w:sz w:val="24"/>
                <w:szCs w:val="24"/>
                <w:lang w:val="en-US" w:eastAsia="zh-CN"/>
              </w:rPr>
            </w:pPr>
            <w:r>
              <w:rPr>
                <w:rFonts w:hint="eastAsia" w:ascii="Helvetica" w:hAnsi="Helvetica" w:cs="Helvetica"/>
                <w:b/>
                <w:bCs/>
                <w:color w:val="333333"/>
                <w:sz w:val="24"/>
                <w:szCs w:val="24"/>
                <w:lang w:val="en-US" w:eastAsia="zh-CN"/>
              </w:rPr>
              <w:t>经检测发现：</w:t>
            </w:r>
          </w:p>
          <w:p w14:paraId="7D073764">
            <w:pPr>
              <w:jc w:val="left"/>
              <w:rPr>
                <w:rFonts w:hint="eastAsia" w:ascii="Helvetica" w:hAnsi="Helvetica" w:cs="Helvetica"/>
                <w:color w:val="333333"/>
                <w:sz w:val="24"/>
                <w:szCs w:val="24"/>
                <w:lang w:val="en-US" w:eastAsia="zh-CN"/>
              </w:rPr>
            </w:pPr>
            <w:r>
              <w:rPr>
                <w:rFonts w:ascii="Helvetica" w:hAnsi="Helvetica" w:cs="Helvetica"/>
                <w:color w:val="333333"/>
                <w:sz w:val="24"/>
                <w:szCs w:val="24"/>
              </w:rPr>
              <w:t>驱动器</w:t>
            </w:r>
            <w:r>
              <w:rPr>
                <w:rFonts w:hint="eastAsia" w:ascii="Helvetica" w:hAnsi="Helvetica" w:cs="Helvetica"/>
                <w:color w:val="333333"/>
                <w:sz w:val="24"/>
                <w:szCs w:val="24"/>
                <w:lang w:val="en-US" w:eastAsia="zh-CN"/>
              </w:rPr>
              <w:t>并无客户所描述的现象</w:t>
            </w:r>
            <w:bookmarkStart w:id="0" w:name="_GoBack"/>
            <w:bookmarkEnd w:id="0"/>
          </w:p>
          <w:p w14:paraId="5410CD97">
            <w:pPr>
              <w:jc w:val="left"/>
              <w:rPr>
                <w:rFonts w:hint="eastAsia" w:ascii="Helvetica" w:hAnsi="Helvetica" w:cs="Helvetica"/>
                <w:b/>
                <w:bCs/>
                <w:color w:val="333333"/>
                <w:sz w:val="24"/>
                <w:szCs w:val="24"/>
                <w:lang w:val="en-US" w:eastAsia="zh-CN"/>
              </w:rPr>
            </w:pPr>
            <w:r>
              <w:rPr>
                <w:rFonts w:hint="eastAsia" w:ascii="Helvetica" w:hAnsi="Helvetica" w:cs="Helvetica"/>
                <w:b/>
                <w:bCs/>
                <w:color w:val="333333"/>
                <w:sz w:val="24"/>
                <w:szCs w:val="24"/>
                <w:lang w:val="en-US" w:eastAsia="zh-CN"/>
              </w:rPr>
              <w:t>故障分析：</w:t>
            </w:r>
          </w:p>
          <w:p w14:paraId="33B39F38">
            <w:pPr>
              <w:jc w:val="left"/>
              <w:rPr>
                <w:rFonts w:hint="default" w:ascii="Helvetica" w:hAnsi="Helvetica" w:cs="Helvetica"/>
                <w:color w:val="333333"/>
                <w:sz w:val="24"/>
                <w:szCs w:val="24"/>
                <w:lang w:val="en-US" w:eastAsia="zh-CN"/>
              </w:rPr>
            </w:pPr>
            <w:r>
              <w:rPr>
                <w:rFonts w:hint="eastAsia" w:ascii="Helvetica" w:hAnsi="Helvetica" w:cs="Helvetica"/>
                <w:color w:val="333333"/>
                <w:sz w:val="24"/>
                <w:szCs w:val="24"/>
                <w:lang w:val="en-US" w:eastAsia="zh-CN"/>
              </w:rPr>
              <w:t>可能收到干扰导致STO报警，已进行抗干扰处理尚需发回客户观察是否有效</w:t>
            </w:r>
          </w:p>
          <w:p w14:paraId="2D22DE3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50919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EFC274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2C1F6E01"/>
    <w:rsid w:val="31BE0BC5"/>
    <w:rsid w:val="3C492313"/>
    <w:rsid w:val="515C0566"/>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378</Words>
  <Characters>466</Characters>
  <Lines>4</Lines>
  <Paragraphs>1</Paragraphs>
  <TotalTime>1</TotalTime>
  <ScaleCrop>false</ScaleCrop>
  <LinksUpToDate>false</LinksUpToDate>
  <CharactersWithSpaces>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2025-09-19T01:47:33Z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