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D00D21">
        <w:rPr>
          <w:rFonts w:ascii="宋体" w:eastAsia="宋体" w:hAnsi="宋体" w:cs="宋体" w:hint="eastAsia"/>
          <w:kern w:val="0"/>
          <w:sz w:val="24"/>
          <w:szCs w:val="24"/>
        </w:rPr>
        <w:t>3</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150D97">
        <w:rPr>
          <w:rFonts w:ascii="宋体" w:eastAsia="宋体" w:hAnsi="宋体" w:cs="宋体" w:hint="eastAsia"/>
          <w:kern w:val="0"/>
          <w:sz w:val="24"/>
          <w:szCs w:val="24"/>
          <w:u w:val="single"/>
        </w:rPr>
        <w:t>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F8419E">
        <w:rPr>
          <w:rFonts w:ascii="宋体" w:eastAsia="宋体" w:hAnsi="宋体" w:cs="宋体" w:hint="eastAsia"/>
          <w:kern w:val="0"/>
          <w:sz w:val="24"/>
          <w:szCs w:val="24"/>
          <w:u w:val="single"/>
        </w:rPr>
        <w:t>26</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568"/>
        <w:gridCol w:w="566"/>
        <w:gridCol w:w="2553"/>
        <w:gridCol w:w="991"/>
        <w:gridCol w:w="20"/>
      </w:tblGrid>
      <w:tr w:rsidR="00F8419E" w:rsidTr="009A43D4">
        <w:trPr>
          <w:gridAfter w:val="1"/>
          <w:wAfter w:w="20" w:type="dxa"/>
          <w:trHeight w:val="382"/>
        </w:trPr>
        <w:tc>
          <w:tcPr>
            <w:tcW w:w="1877" w:type="dxa"/>
            <w:vMerge w:val="restart"/>
            <w:tcBorders>
              <w:right w:val="single" w:sz="4" w:space="0" w:color="auto"/>
            </w:tcBorders>
            <w:shd w:val="clear" w:color="auto" w:fill="auto"/>
            <w:vAlign w:val="center"/>
          </w:tcPr>
          <w:p w:rsidR="00F8419E" w:rsidRDefault="00F8419E"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R230619s02G0000001010001</w:t>
            </w:r>
          </w:p>
        </w:tc>
        <w:tc>
          <w:tcPr>
            <w:tcW w:w="3826" w:type="dxa"/>
            <w:gridSpan w:val="4"/>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石春格</w:t>
            </w:r>
          </w:p>
        </w:tc>
      </w:tr>
      <w:tr w:rsidR="00F8419E" w:rsidTr="009A43D4">
        <w:trPr>
          <w:gridAfter w:val="1"/>
          <w:wAfter w:w="20" w:type="dxa"/>
          <w:trHeight w:val="404"/>
        </w:trPr>
        <w:tc>
          <w:tcPr>
            <w:tcW w:w="1877" w:type="dxa"/>
            <w:vMerge/>
            <w:tcBorders>
              <w:right w:val="single" w:sz="4" w:space="0" w:color="auto"/>
            </w:tcBorders>
            <w:shd w:val="clear" w:color="auto" w:fill="auto"/>
            <w:vAlign w:val="center"/>
          </w:tcPr>
          <w:p w:rsidR="00F8419E" w:rsidRDefault="00F841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8419E" w:rsidTr="009A43D4">
        <w:trPr>
          <w:gridAfter w:val="1"/>
          <w:wAfter w:w="20" w:type="dxa"/>
          <w:trHeight w:val="409"/>
        </w:trPr>
        <w:tc>
          <w:tcPr>
            <w:tcW w:w="1877" w:type="dxa"/>
            <w:vMerge/>
            <w:tcBorders>
              <w:right w:val="single" w:sz="4" w:space="0" w:color="auto"/>
            </w:tcBorders>
            <w:shd w:val="clear" w:color="auto" w:fill="auto"/>
            <w:vAlign w:val="center"/>
          </w:tcPr>
          <w:p w:rsidR="00F8419E" w:rsidRDefault="00F841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濮阳与万玻璃制品厂</w:t>
            </w:r>
          </w:p>
        </w:tc>
        <w:tc>
          <w:tcPr>
            <w:tcW w:w="3826" w:type="dxa"/>
            <w:gridSpan w:val="4"/>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河南省濮阳市范县河南省，濮阳市范县濮城镇，大成玻璃有限公司</w:t>
            </w:r>
          </w:p>
        </w:tc>
      </w:tr>
      <w:tr w:rsidR="00F8419E" w:rsidTr="009A43D4">
        <w:trPr>
          <w:gridAfter w:val="1"/>
          <w:wAfter w:w="20" w:type="dxa"/>
          <w:trHeight w:val="415"/>
        </w:trPr>
        <w:tc>
          <w:tcPr>
            <w:tcW w:w="1877" w:type="dxa"/>
            <w:vMerge/>
            <w:tcBorders>
              <w:right w:val="single" w:sz="4" w:space="0" w:color="auto"/>
            </w:tcBorders>
            <w:shd w:val="clear" w:color="auto" w:fill="auto"/>
            <w:vAlign w:val="center"/>
          </w:tcPr>
          <w:p w:rsidR="00F8419E" w:rsidRDefault="00F841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赵玉田</w:t>
            </w:r>
          </w:p>
        </w:tc>
        <w:tc>
          <w:tcPr>
            <w:tcW w:w="3826" w:type="dxa"/>
            <w:gridSpan w:val="4"/>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8419E" w:rsidRDefault="00F8419E">
            <w:pPr>
              <w:rPr>
                <w:rFonts w:ascii="Helvetica" w:eastAsia="宋体" w:hAnsi="Helvetica" w:cs="Helvetica"/>
                <w:color w:val="333333"/>
                <w:sz w:val="19"/>
                <w:szCs w:val="19"/>
              </w:rPr>
            </w:pPr>
            <w:r>
              <w:rPr>
                <w:rFonts w:ascii="Helvetica" w:hAnsi="Helvetica" w:cs="Helvetica"/>
                <w:color w:val="333333"/>
                <w:sz w:val="19"/>
                <w:szCs w:val="19"/>
              </w:rPr>
              <w:t>15165823712</w:t>
            </w:r>
          </w:p>
        </w:tc>
      </w:tr>
      <w:tr w:rsidR="009C6A7B" w:rsidRPr="00244684" w:rsidTr="00A7329B">
        <w:trPr>
          <w:gridAfter w:val="1"/>
          <w:wAfter w:w="20" w:type="dxa"/>
          <w:trHeight w:val="414"/>
        </w:trPr>
        <w:tc>
          <w:tcPr>
            <w:tcW w:w="1877" w:type="dxa"/>
            <w:vMerge w:val="restart"/>
            <w:tcBorders>
              <w:right w:val="single" w:sz="4" w:space="0" w:color="auto"/>
            </w:tcBorders>
            <w:shd w:val="clear" w:color="auto" w:fill="auto"/>
            <w:vAlign w:val="center"/>
          </w:tcPr>
          <w:p w:rsidR="009C6A7B" w:rsidRPr="00244684" w:rsidRDefault="009C6A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C6A7B" w:rsidRPr="00244684" w:rsidRDefault="009C6A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C6A7B" w:rsidRPr="00244684" w:rsidRDefault="009C6A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C6A7B" w:rsidRPr="00244684" w:rsidRDefault="009C6A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260" w:type="dxa"/>
            <w:gridSpan w:val="3"/>
            <w:shd w:val="clear" w:color="auto" w:fill="auto"/>
            <w:vAlign w:val="center"/>
          </w:tcPr>
          <w:p w:rsidR="009C6A7B" w:rsidRPr="00244684" w:rsidRDefault="009C6A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119" w:type="dxa"/>
            <w:gridSpan w:val="2"/>
            <w:shd w:val="clear" w:color="auto" w:fill="auto"/>
            <w:vAlign w:val="center"/>
          </w:tcPr>
          <w:p w:rsidR="009C6A7B" w:rsidRPr="00244684" w:rsidRDefault="009C6A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C6A7B" w:rsidRPr="00244684" w:rsidRDefault="009C6A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8419E" w:rsidTr="00A7329B">
        <w:trPr>
          <w:gridAfter w:val="1"/>
          <w:wAfter w:w="20" w:type="dxa"/>
          <w:trHeight w:val="696"/>
        </w:trPr>
        <w:tc>
          <w:tcPr>
            <w:tcW w:w="1877" w:type="dxa"/>
            <w:vMerge/>
            <w:tcBorders>
              <w:right w:val="single" w:sz="4" w:space="0" w:color="auto"/>
            </w:tcBorders>
            <w:shd w:val="clear" w:color="auto" w:fill="auto"/>
            <w:vAlign w:val="center"/>
          </w:tcPr>
          <w:p w:rsidR="00F8419E" w:rsidRDefault="00F8419E"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8419E" w:rsidRDefault="00F8419E">
            <w:pPr>
              <w:jc w:val="center"/>
              <w:rPr>
                <w:rFonts w:ascii="Helvetica" w:eastAsia="宋体" w:hAnsi="Helvetica" w:cs="Helvetica"/>
                <w:color w:val="333333"/>
                <w:sz w:val="19"/>
                <w:szCs w:val="19"/>
              </w:rPr>
            </w:pPr>
            <w:r>
              <w:rPr>
                <w:rFonts w:ascii="Helvetica" w:hAnsi="Helvetica" w:cs="Helvetica"/>
                <w:color w:val="333333"/>
                <w:sz w:val="19"/>
                <w:szCs w:val="19"/>
              </w:rPr>
              <w:br/>
              <w:t>SD266-24V</w:t>
            </w:r>
          </w:p>
        </w:tc>
        <w:tc>
          <w:tcPr>
            <w:tcW w:w="2127" w:type="dxa"/>
            <w:gridSpan w:val="3"/>
            <w:tcBorders>
              <w:left w:val="single" w:sz="4" w:space="0" w:color="auto"/>
            </w:tcBorders>
            <w:shd w:val="clear" w:color="auto" w:fill="auto"/>
            <w:vAlign w:val="center"/>
          </w:tcPr>
          <w:p w:rsidR="00F8419E" w:rsidRDefault="00F8419E">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F8419E" w:rsidRDefault="00F8419E">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260" w:type="dxa"/>
            <w:gridSpan w:val="3"/>
            <w:shd w:val="clear" w:color="auto" w:fill="auto"/>
            <w:vAlign w:val="center"/>
          </w:tcPr>
          <w:p w:rsidR="00F8419E" w:rsidRDefault="00F8419E">
            <w:pPr>
              <w:jc w:val="center"/>
              <w:rPr>
                <w:rFonts w:ascii="Helvetica" w:eastAsia="宋体" w:hAnsi="Helvetica" w:cs="Helvetica"/>
                <w:color w:val="333333"/>
                <w:sz w:val="19"/>
                <w:szCs w:val="19"/>
              </w:rPr>
            </w:pPr>
            <w:r>
              <w:rPr>
                <w:rFonts w:ascii="Helvetica" w:hAnsi="Helvetica" w:cs="Helvetica"/>
                <w:color w:val="333333"/>
                <w:sz w:val="19"/>
                <w:szCs w:val="19"/>
              </w:rPr>
              <w:t>由于厂房温度过高</w:t>
            </w:r>
            <w:r>
              <w:rPr>
                <w:rFonts w:ascii="Helvetica" w:hAnsi="Helvetica" w:cs="Helvetica"/>
                <w:color w:val="333333"/>
                <w:sz w:val="19"/>
                <w:szCs w:val="19"/>
              </w:rPr>
              <w:t xml:space="preserve"> </w:t>
            </w:r>
            <w:r>
              <w:rPr>
                <w:rFonts w:ascii="Helvetica" w:hAnsi="Helvetica" w:cs="Helvetica"/>
                <w:color w:val="333333"/>
                <w:sz w:val="19"/>
                <w:szCs w:val="19"/>
              </w:rPr>
              <w:t>很有可能在作业时烧坏了，另外一台联电</w:t>
            </w:r>
          </w:p>
        </w:tc>
        <w:tc>
          <w:tcPr>
            <w:tcW w:w="3119" w:type="dxa"/>
            <w:gridSpan w:val="2"/>
            <w:shd w:val="clear" w:color="auto" w:fill="auto"/>
            <w:vAlign w:val="center"/>
          </w:tcPr>
          <w:p w:rsidR="00F8419E" w:rsidRDefault="00F8419E">
            <w:pPr>
              <w:jc w:val="center"/>
              <w:rPr>
                <w:rFonts w:ascii="Helvetica" w:eastAsia="宋体" w:hAnsi="Helvetica" w:cs="Helvetica"/>
                <w:color w:val="333333"/>
                <w:sz w:val="19"/>
                <w:szCs w:val="19"/>
              </w:rPr>
            </w:pPr>
            <w:r>
              <w:rPr>
                <w:rFonts w:ascii="Helvetica" w:hAnsi="Helvetica" w:cs="Helvetica"/>
                <w:color w:val="333333"/>
                <w:sz w:val="19"/>
                <w:szCs w:val="19"/>
              </w:rPr>
              <w:t>一台驱动器电源部分损坏，并且表面灰尘严重，另外一台功率部分损坏，都已经维修，由于过了质保期，每台收取</w:t>
            </w:r>
            <w:r>
              <w:rPr>
                <w:rFonts w:ascii="Helvetica" w:hAnsi="Helvetica" w:cs="Helvetica"/>
                <w:color w:val="333333"/>
                <w:sz w:val="19"/>
                <w:szCs w:val="19"/>
              </w:rPr>
              <w:t>50</w:t>
            </w:r>
            <w:r>
              <w:rPr>
                <w:rFonts w:ascii="Helvetica" w:hAnsi="Helvetica" w:cs="Helvetica"/>
                <w:color w:val="333333"/>
                <w:sz w:val="19"/>
                <w:szCs w:val="19"/>
              </w:rPr>
              <w:t>元的维修费用</w:t>
            </w:r>
          </w:p>
        </w:tc>
        <w:tc>
          <w:tcPr>
            <w:tcW w:w="991" w:type="dxa"/>
            <w:shd w:val="clear" w:color="auto" w:fill="auto"/>
            <w:vAlign w:val="center"/>
          </w:tcPr>
          <w:p w:rsidR="00F8419E" w:rsidRDefault="00F8419E" w:rsidP="00F62007">
            <w:pPr>
              <w:widowControl/>
              <w:jc w:val="left"/>
              <w:rPr>
                <w:rFonts w:ascii="宋体" w:eastAsia="宋体" w:hAnsi="宋体" w:cs="宋体"/>
                <w:kern w:val="0"/>
                <w:sz w:val="20"/>
                <w:szCs w:val="20"/>
              </w:rPr>
            </w:pPr>
            <w:r>
              <w:rPr>
                <w:rFonts w:ascii="宋体" w:eastAsia="宋体" w:hAnsi="宋体" w:cs="宋体"/>
                <w:kern w:val="0"/>
                <w:sz w:val="20"/>
                <w:szCs w:val="20"/>
              </w:rPr>
              <w:t>100</w:t>
            </w: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D00D21">
            <w:pPr>
              <w:jc w:val="left"/>
              <w:rPr>
                <w:rFonts w:ascii="宋体" w:eastAsia="宋体" w:hAnsi="宋体" w:cs="宋体"/>
                <w:kern w:val="0"/>
                <w:sz w:val="20"/>
                <w:szCs w:val="20"/>
              </w:rPr>
            </w:pPr>
            <w:r>
              <w:rPr>
                <w:rFonts w:ascii="宋体" w:eastAsia="宋体" w:hAnsi="宋体" w:cs="宋体"/>
                <w:kern w:val="0"/>
                <w:sz w:val="20"/>
                <w:szCs w:val="20"/>
              </w:rPr>
              <w:t>202</w:t>
            </w:r>
            <w:r w:rsidR="00D00D21">
              <w:rPr>
                <w:rFonts w:ascii="宋体" w:eastAsia="宋体" w:hAnsi="宋体" w:cs="宋体"/>
                <w:kern w:val="0"/>
                <w:sz w:val="20"/>
                <w:szCs w:val="20"/>
              </w:rPr>
              <w:t>3</w:t>
            </w:r>
            <w:r w:rsidR="00150D97">
              <w:rPr>
                <w:rFonts w:ascii="宋体" w:eastAsia="宋体" w:hAnsi="宋体" w:cs="宋体"/>
                <w:kern w:val="0"/>
                <w:sz w:val="20"/>
                <w:szCs w:val="20"/>
              </w:rPr>
              <w:t>06</w:t>
            </w:r>
            <w:r w:rsidR="00F8419E">
              <w:rPr>
                <w:rFonts w:ascii="宋体" w:eastAsia="宋体" w:hAnsi="宋体" w:cs="宋体"/>
                <w:kern w:val="0"/>
                <w:sz w:val="20"/>
                <w:szCs w:val="20"/>
              </w:rPr>
              <w:t>26</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F8419E" w:rsidP="00F62007">
            <w:pPr>
              <w:widowControl/>
              <w:jc w:val="left"/>
              <w:rPr>
                <w:rFonts w:ascii="宋体" w:eastAsia="宋体" w:hAnsi="宋体" w:cs="宋体"/>
                <w:kern w:val="0"/>
                <w:sz w:val="20"/>
                <w:szCs w:val="20"/>
              </w:rPr>
            </w:pPr>
            <w:r>
              <w:rPr>
                <w:rFonts w:ascii="宋体" w:eastAsia="宋体" w:hAnsi="宋体" w:cs="宋体"/>
                <w:kern w:val="0"/>
                <w:sz w:val="20"/>
                <w:szCs w:val="20"/>
              </w:rPr>
              <w:t>100</w:t>
            </w: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0AA2" w:rsidRDefault="005E0AA2" w:rsidP="00D61158">
      <w:r>
        <w:separator/>
      </w:r>
    </w:p>
  </w:endnote>
  <w:endnote w:type="continuationSeparator" w:id="1">
    <w:p w:rsidR="005E0AA2" w:rsidRDefault="005E0AA2"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0AA2" w:rsidRDefault="005E0AA2" w:rsidP="00D61158">
      <w:r>
        <w:separator/>
      </w:r>
    </w:p>
  </w:footnote>
  <w:footnote w:type="continuationSeparator" w:id="1">
    <w:p w:rsidR="005E0AA2" w:rsidRDefault="005E0AA2"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50D97"/>
    <w:rsid w:val="001742EA"/>
    <w:rsid w:val="001A0406"/>
    <w:rsid w:val="001B3F85"/>
    <w:rsid w:val="002237B5"/>
    <w:rsid w:val="00244684"/>
    <w:rsid w:val="002B3DC8"/>
    <w:rsid w:val="00301DBA"/>
    <w:rsid w:val="00317C45"/>
    <w:rsid w:val="00361CE7"/>
    <w:rsid w:val="00391A9B"/>
    <w:rsid w:val="004A6D15"/>
    <w:rsid w:val="00543E2C"/>
    <w:rsid w:val="005551FD"/>
    <w:rsid w:val="005C2CA9"/>
    <w:rsid w:val="005E0AA2"/>
    <w:rsid w:val="006104C4"/>
    <w:rsid w:val="00761139"/>
    <w:rsid w:val="00873EB7"/>
    <w:rsid w:val="008E643E"/>
    <w:rsid w:val="00926FDF"/>
    <w:rsid w:val="00976D85"/>
    <w:rsid w:val="009C6A7B"/>
    <w:rsid w:val="00A17082"/>
    <w:rsid w:val="00A22851"/>
    <w:rsid w:val="00A40A6D"/>
    <w:rsid w:val="00A7329B"/>
    <w:rsid w:val="00AF5273"/>
    <w:rsid w:val="00B37D04"/>
    <w:rsid w:val="00BB01C3"/>
    <w:rsid w:val="00CB7CDA"/>
    <w:rsid w:val="00CF680B"/>
    <w:rsid w:val="00D00D21"/>
    <w:rsid w:val="00D61158"/>
    <w:rsid w:val="00DD0ED6"/>
    <w:rsid w:val="00E0656B"/>
    <w:rsid w:val="00E45E72"/>
    <w:rsid w:val="00EA5CC2"/>
    <w:rsid w:val="00EE62BC"/>
    <w:rsid w:val="00EF1E6B"/>
    <w:rsid w:val="00EF4ADE"/>
    <w:rsid w:val="00F16660"/>
    <w:rsid w:val="00F62007"/>
    <w:rsid w:val="00F841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2023-06-26T06:16:00Z</dcterms:modified>
</cp:coreProperties>
</file>