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26</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R250625018G0000001010001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刘佳欢</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沈阳汇科源自动化设备有限公司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辽宁省沈阳市皇姑区昆山西路85-13 中海寰宇天下GA1-13-1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陈绍博</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13940002980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SD3228N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三相步进驱动器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eastAsia="zh-CN"/>
              </w:rPr>
            </w:pPr>
            <w:r>
              <w:rPr>
                <w:rFonts w:ascii="Helvetica" w:hAnsi="Helvetica" w:eastAsia="Helvetica" w:cs="Helvetica"/>
                <w:i w:val="0"/>
                <w:iCs w:val="0"/>
                <w:caps w:val="0"/>
                <w:color w:val="333333"/>
                <w:spacing w:val="0"/>
                <w:sz w:val="21"/>
                <w:szCs w:val="21"/>
                <w:shd w:val="clear" w:fill="F5F5F5"/>
              </w:rPr>
              <w:t>无标签、故障情况：客户描述为驱动器通电，灯不亮</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电源输入电压过大造成驱动器电源部分损坏</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50626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45ADDC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1B7518C8"/>
    <w:rsid w:val="238038EB"/>
    <w:rsid w:val="3C492313"/>
    <w:rsid w:val="451F4EEC"/>
    <w:rsid w:val="4CFB3104"/>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417</Words>
  <Characters>500</Characters>
  <Lines>4</Lines>
  <Paragraphs>1</Paragraphs>
  <TotalTime>2</TotalTime>
  <ScaleCrop>false</ScaleCrop>
  <LinksUpToDate>false</LinksUpToDate>
  <CharactersWithSpaces>603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2025-06-26T00:52:41Z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