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10</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23</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797"/>
        <w:gridCol w:w="2891"/>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R251022N99G0000001010001</w:t>
            </w:r>
          </w:p>
        </w:tc>
        <w:tc>
          <w:tcPr>
            <w:tcW w:w="3489"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882"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李美萍</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北京诺信泰</w:t>
            </w:r>
          </w:p>
        </w:tc>
        <w:tc>
          <w:tcPr>
            <w:tcW w:w="3489"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882"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买立平-NXT</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沧州六沧电气设备有限公司</w:t>
            </w:r>
          </w:p>
        </w:tc>
        <w:tc>
          <w:tcPr>
            <w:tcW w:w="3489"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882"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河北省沧州市新华区河北省沧州市新华区百川路沧州国际五金汽配城北(百川路南)长丰阅璟小区2号楼2-108</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赵国敬</w:t>
            </w:r>
          </w:p>
        </w:tc>
        <w:tc>
          <w:tcPr>
            <w:tcW w:w="3489"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882"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13833712225</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489"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891"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ISED-E15F1MC1N</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β交流伺服驱动器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489"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驱动器泡水了，厂里工人把驱动器拆开，485的线焊下来了。要求驱动器的参数不改。</w:t>
            </w:r>
          </w:p>
        </w:tc>
        <w:tc>
          <w:tcPr>
            <w:tcW w:w="2891"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电源驱动部分损坏，</w:t>
            </w:r>
            <w:r>
              <w:rPr>
                <w:rFonts w:hint="eastAsia" w:ascii="Helvetica" w:hAnsi="Helvetica" w:eastAsia="宋体" w:cs="Helvetica"/>
                <w:i w:val="0"/>
                <w:iCs w:val="0"/>
                <w:caps w:val="0"/>
                <w:color w:val="333333"/>
                <w:spacing w:val="0"/>
                <w:sz w:val="21"/>
                <w:szCs w:val="21"/>
                <w:shd w:val="clear" w:fill="F5F5F5"/>
                <w:lang w:val="en-US" w:eastAsia="zh-CN"/>
              </w:rPr>
              <w:t>已安装新的放电电阻和面板按键，测试功能正常</w:t>
            </w:r>
            <w:bookmarkStart w:id="0" w:name="_GoBack"/>
            <w:bookmarkEnd w:id="0"/>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51023</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489"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891"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470"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891"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797"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882"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797"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902"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0F827491">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A2B4B"/>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3C492313"/>
    <w:rsid w:val="40EA05D4"/>
    <w:rsid w:val="53247A1D"/>
    <w:rsid w:val="5A3D2BCB"/>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392</Words>
  <Characters>495</Characters>
  <Lines>4</Lines>
  <Paragraphs>1</Paragraphs>
  <TotalTime>2</TotalTime>
  <ScaleCrop>false</ScaleCrop>
  <LinksUpToDate>false</LinksUpToDate>
  <CharactersWithSpaces>598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2025-10-24T00:36:42Z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