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67" w:rsidRDefault="002D7BB9">
      <w:pPr>
        <w:jc w:val="center"/>
        <w:rPr>
          <w:rFonts w:ascii="黑体" w:eastAsia="黑体"/>
          <w:sz w:val="44"/>
          <w:szCs w:val="44"/>
        </w:rPr>
      </w:pPr>
      <w:r>
        <w:rPr>
          <w:rFonts w:ascii="黑体" w:eastAsia="黑体" w:hint="eastAsia"/>
          <w:sz w:val="44"/>
          <w:szCs w:val="44"/>
        </w:rPr>
        <w:t>维  修  报  价  单</w:t>
      </w:r>
    </w:p>
    <w:p w:rsidR="007C2067" w:rsidRDefault="002D7BB9">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2023年</w:t>
      </w:r>
      <w:r>
        <w:rPr>
          <w:rFonts w:ascii="宋体" w:eastAsia="宋体" w:hAnsi="宋体" w:cs="宋体" w:hint="eastAsia"/>
          <w:kern w:val="0"/>
          <w:sz w:val="24"/>
          <w:szCs w:val="24"/>
          <w:u w:val="single"/>
        </w:rPr>
        <w:t xml:space="preserve"> 10</w:t>
      </w:r>
      <w:r>
        <w:rPr>
          <w:rFonts w:ascii="宋体" w:eastAsia="宋体" w:hAnsi="宋体" w:cs="宋体" w:hint="eastAsia"/>
          <w:kern w:val="0"/>
          <w:sz w:val="24"/>
          <w:szCs w:val="24"/>
        </w:rPr>
        <w:t>月8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C2067">
        <w:trPr>
          <w:gridAfter w:val="1"/>
          <w:wAfter w:w="20" w:type="dxa"/>
          <w:trHeight w:val="382"/>
        </w:trPr>
        <w:tc>
          <w:tcPr>
            <w:tcW w:w="1877" w:type="dxa"/>
            <w:vMerge w:val="restart"/>
            <w:tcBorders>
              <w:right w:val="single" w:sz="4" w:space="0" w:color="auto"/>
            </w:tcBorders>
            <w:shd w:val="clear" w:color="auto" w:fill="auto"/>
            <w:vAlign w:val="center"/>
          </w:tcPr>
          <w:p w:rsidR="007C2067" w:rsidRDefault="002D7BB9">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7C2067" w:rsidRDefault="002D7BB9">
            <w:pPr>
              <w:widowControl/>
              <w:jc w:val="left"/>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 xml:space="preserve">R230911L16G00000 </w:t>
            </w:r>
          </w:p>
          <w:p w:rsidR="007C2067" w:rsidRDefault="002D7BB9">
            <w:pPr>
              <w:widowControl/>
              <w:jc w:val="left"/>
            </w:pPr>
            <w:r>
              <w:rPr>
                <w:rFonts w:ascii="Helvetica" w:hAnsi="Helvetica" w:cs="Helvetica"/>
                <w:color w:val="333333"/>
                <w:sz w:val="23"/>
                <w:szCs w:val="23"/>
                <w:shd w:val="clear" w:color="auto" w:fill="FFFFFF"/>
              </w:rPr>
              <w:t xml:space="preserve">01010001 </w:t>
            </w:r>
          </w:p>
          <w:p w:rsidR="007C2067" w:rsidRDefault="007C2067">
            <w:pPr>
              <w:widowControl/>
              <w:jc w:val="left"/>
              <w:rPr>
                <w:rFonts w:ascii="宋体" w:hAnsi="宋体" w:cs="宋体"/>
                <w:b/>
                <w:bCs/>
                <w:kern w:val="0"/>
                <w:sz w:val="20"/>
                <w:szCs w:val="20"/>
              </w:rPr>
            </w:pPr>
          </w:p>
        </w:tc>
        <w:tc>
          <w:tcPr>
            <w:tcW w:w="4112" w:type="dxa"/>
            <w:gridSpan w:val="7"/>
            <w:tcBorders>
              <w:lef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7C2067" w:rsidRDefault="002D7BB9">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7C2067" w:rsidRDefault="002D7BB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7C2067">
        <w:trPr>
          <w:gridAfter w:val="1"/>
          <w:wAfter w:w="20" w:type="dxa"/>
          <w:trHeight w:val="404"/>
        </w:trPr>
        <w:tc>
          <w:tcPr>
            <w:tcW w:w="1877" w:type="dxa"/>
            <w:vMerge/>
            <w:tcBorders>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bookmarkStart w:id="0" w:name="_GoBack"/>
            <w:r>
              <w:rPr>
                <w:rFonts w:ascii="Helvetica" w:hAnsi="Helvetica" w:cs="Helvetica"/>
                <w:color w:val="333333"/>
                <w:sz w:val="23"/>
                <w:szCs w:val="23"/>
                <w:shd w:val="clear" w:color="auto" w:fill="FFFFFF"/>
              </w:rPr>
              <w:t>山东格上智能科技有限公司</w:t>
            </w:r>
            <w:bookmarkEnd w:id="0"/>
          </w:p>
        </w:tc>
        <w:tc>
          <w:tcPr>
            <w:tcW w:w="3826" w:type="dxa"/>
            <w:gridSpan w:val="4"/>
            <w:shd w:val="clear" w:color="auto" w:fill="auto"/>
            <w:vAlign w:val="center"/>
          </w:tcPr>
          <w:p w:rsidR="007C2067" w:rsidRDefault="002D7BB9">
            <w:pPr>
              <w:widowControl/>
              <w:jc w:val="left"/>
              <w:rPr>
                <w:sz w:val="20"/>
                <w:szCs w:val="20"/>
              </w:rPr>
            </w:pPr>
            <w:r>
              <w:rPr>
                <w:rFonts w:ascii="Helvetica" w:hAnsi="Helvetica" w:cs="Helvetica"/>
                <w:color w:val="333333"/>
                <w:sz w:val="23"/>
                <w:szCs w:val="23"/>
                <w:shd w:val="clear" w:color="auto" w:fill="FFFFFF"/>
              </w:rPr>
              <w:t>李永强</w:t>
            </w:r>
            <w:r>
              <w:rPr>
                <w:rFonts w:ascii="Helvetica" w:hAnsi="Helvetica" w:cs="Helvetica"/>
                <w:color w:val="333333"/>
                <w:sz w:val="23"/>
                <w:szCs w:val="23"/>
                <w:shd w:val="clear" w:color="auto" w:fill="FFFFFF"/>
              </w:rPr>
              <w:t>18753143211</w:t>
            </w:r>
          </w:p>
        </w:tc>
        <w:tc>
          <w:tcPr>
            <w:tcW w:w="3544" w:type="dxa"/>
            <w:gridSpan w:val="2"/>
            <w:shd w:val="clear" w:color="auto" w:fill="auto"/>
            <w:vAlign w:val="center"/>
          </w:tcPr>
          <w:p w:rsidR="007C2067" w:rsidRDefault="002D7BB9">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山东省潍坊市奎文区新城街道世贸中心</w:t>
            </w:r>
            <w:r>
              <w:rPr>
                <w:rFonts w:ascii="Helvetica" w:hAnsi="Helvetica" w:cs="Helvetica"/>
                <w:color w:val="333333"/>
                <w:sz w:val="23"/>
                <w:szCs w:val="23"/>
                <w:shd w:val="clear" w:color="auto" w:fill="FFFFFF"/>
              </w:rPr>
              <w:t xml:space="preserve"> 3-2-601</w:t>
            </w:r>
          </w:p>
        </w:tc>
      </w:tr>
      <w:tr w:rsidR="007C2067">
        <w:trPr>
          <w:gridAfter w:val="1"/>
          <w:wAfter w:w="20" w:type="dxa"/>
          <w:trHeight w:val="414"/>
        </w:trPr>
        <w:tc>
          <w:tcPr>
            <w:tcW w:w="1877" w:type="dxa"/>
            <w:vMerge w:val="restart"/>
            <w:tcBorders>
              <w:right w:val="single" w:sz="4" w:space="0" w:color="auto"/>
            </w:tcBorders>
            <w:shd w:val="clear" w:color="auto" w:fill="auto"/>
            <w:vAlign w:val="center"/>
          </w:tcPr>
          <w:p w:rsidR="007C2067" w:rsidRDefault="002D7BB9">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C2067" w:rsidRDefault="002D7BB9">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C2067" w:rsidRDefault="002D7BB9">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C2067" w:rsidRDefault="002D7BB9">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7C2067" w:rsidRDefault="002D7BB9">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7C2067" w:rsidRDefault="002D7BB9">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7C2067" w:rsidRDefault="002D7BB9">
            <w:pPr>
              <w:widowControl/>
              <w:jc w:val="left"/>
              <w:rPr>
                <w:rFonts w:ascii="宋体" w:eastAsia="宋体" w:hAnsi="宋体" w:cs="宋体"/>
                <w:kern w:val="0"/>
                <w:szCs w:val="20"/>
              </w:rPr>
            </w:pPr>
            <w:r>
              <w:rPr>
                <w:rFonts w:ascii="宋体" w:eastAsia="宋体" w:hAnsi="宋体" w:cs="宋体"/>
                <w:b/>
                <w:kern w:val="0"/>
                <w:szCs w:val="20"/>
              </w:rPr>
              <w:t>报价</w:t>
            </w:r>
          </w:p>
        </w:tc>
      </w:tr>
      <w:tr w:rsidR="007C2067">
        <w:trPr>
          <w:gridAfter w:val="1"/>
          <w:wAfter w:w="20" w:type="dxa"/>
          <w:trHeight w:val="848"/>
        </w:trPr>
        <w:tc>
          <w:tcPr>
            <w:tcW w:w="1877" w:type="dxa"/>
            <w:vMerge/>
            <w:tcBorders>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MDDLN55NE</w:t>
            </w:r>
            <w:r>
              <w:rPr>
                <w:rFonts w:asciiTheme="minorEastAsia" w:hAnsiTheme="minorEastAsia" w:cstheme="minorEastAsia"/>
                <w:color w:val="333333"/>
                <w:sz w:val="23"/>
                <w:szCs w:val="23"/>
              </w:rPr>
              <w:t xml:space="preserve"> </w:t>
            </w:r>
          </w:p>
          <w:p w:rsidR="007C2067" w:rsidRDefault="007C206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松下驱动器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NO,P21040010Z，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NO,P21040056Z</w:t>
            </w:r>
          </w:p>
          <w:p w:rsidR="007C2067" w:rsidRDefault="007C206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tc>
        <w:tc>
          <w:tcPr>
            <w:tcW w:w="2075" w:type="dxa"/>
            <w:gridSpan w:val="2"/>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具体问题客户不了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解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外表很脏</w:t>
            </w:r>
          </w:p>
          <w:p w:rsidR="007C2067" w:rsidRDefault="007C2067">
            <w:pPr>
              <w:widowControl/>
              <w:jc w:val="left"/>
              <w:rPr>
                <w:sz w:val="20"/>
                <w:szCs w:val="20"/>
              </w:rPr>
            </w:pPr>
          </w:p>
        </w:tc>
        <w:tc>
          <w:tcPr>
            <w:tcW w:w="4304" w:type="dxa"/>
            <w:gridSpan w:val="3"/>
            <w:shd w:val="clear" w:color="auto" w:fill="auto"/>
            <w:vAlign w:val="bottom"/>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驱动器内部进入大量灰尘异物，造成短路，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上电报警 21.0，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主板烧坏，检测通信回路相关元器件烧坏，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检测电阻，保护回路相关元器件烧坏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清洗维修驱动器，更换主板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建议注意设备使用环境 </w:t>
            </w:r>
          </w:p>
          <w:p w:rsidR="007C2067" w:rsidRDefault="007C2067">
            <w:pPr>
              <w:rPr>
                <w:rFonts w:ascii="宋体" w:eastAsia="宋体" w:hAnsi="宋体" w:cs="宋体"/>
                <w:sz w:val="24"/>
                <w:szCs w:val="24"/>
              </w:rPr>
            </w:pPr>
          </w:p>
        </w:tc>
        <w:tc>
          <w:tcPr>
            <w:tcW w:w="991" w:type="dxa"/>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1540.00 </w:t>
            </w:r>
          </w:p>
          <w:p w:rsidR="007C2067" w:rsidRDefault="007C2067">
            <w:pPr>
              <w:widowControl/>
              <w:jc w:val="left"/>
              <w:rPr>
                <w:rFonts w:ascii="宋体" w:eastAsia="宋体" w:hAnsi="宋体" w:cs="宋体"/>
                <w:kern w:val="0"/>
                <w:sz w:val="20"/>
                <w:szCs w:val="20"/>
              </w:rPr>
            </w:pPr>
          </w:p>
        </w:tc>
      </w:tr>
      <w:tr w:rsidR="007C2067">
        <w:trPr>
          <w:gridAfter w:val="1"/>
          <w:wAfter w:w="20" w:type="dxa"/>
          <w:trHeight w:val="967"/>
        </w:trPr>
        <w:tc>
          <w:tcPr>
            <w:tcW w:w="1877" w:type="dxa"/>
            <w:vMerge/>
            <w:tcBorders>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MBDLN25NE</w:t>
            </w:r>
            <w:r>
              <w:rPr>
                <w:rFonts w:asciiTheme="minorEastAsia" w:hAnsiTheme="minorEastAsia" w:cstheme="minorEastAsia"/>
                <w:color w:val="333333"/>
                <w:sz w:val="23"/>
                <w:szCs w:val="23"/>
              </w:rPr>
              <w:t xml:space="preserve"> </w:t>
            </w:r>
          </w:p>
          <w:p w:rsidR="007C2067" w:rsidRDefault="007C206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松下驱动器 </w:t>
            </w:r>
          </w:p>
          <w:p w:rsidR="007C2067" w:rsidRDefault="002D7BB9">
            <w:pPr>
              <w:widowControl/>
              <w:jc w:val="left"/>
            </w:pPr>
            <w:r>
              <w:rPr>
                <w:rFonts w:asciiTheme="minorEastAsia" w:hAnsiTheme="minorEastAsia" w:cstheme="minorEastAsia"/>
                <w:color w:val="333333"/>
                <w:sz w:val="23"/>
                <w:szCs w:val="23"/>
              </w:rPr>
              <w:t>NO,P20071293Z</w:t>
            </w:r>
            <w:r>
              <w:rPr>
                <w:rFonts w:ascii="CIDFont" w:eastAsia="CIDFont" w:hAnsi="CIDFont" w:cs="CIDFont"/>
                <w:color w:val="333333"/>
                <w:kern w:val="0"/>
                <w:sz w:val="23"/>
                <w:szCs w:val="23"/>
                <w:lang w:bidi="ar"/>
              </w:rPr>
              <w:t xml:space="preserve"> </w:t>
            </w:r>
          </w:p>
          <w:p w:rsidR="007C2067" w:rsidRDefault="007C206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hint="eastAsia"/>
                <w:kern w:val="0"/>
                <w:sz w:val="20"/>
                <w:szCs w:val="20"/>
              </w:rPr>
              <w:t>1台</w:t>
            </w:r>
          </w:p>
        </w:tc>
        <w:tc>
          <w:tcPr>
            <w:tcW w:w="2075" w:type="dxa"/>
            <w:gridSpan w:val="2"/>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具体问题客户不了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解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外表很脏</w:t>
            </w:r>
          </w:p>
          <w:p w:rsidR="007C2067" w:rsidRDefault="007C2067">
            <w:pPr>
              <w:widowControl/>
              <w:jc w:val="left"/>
              <w:rPr>
                <w:sz w:val="20"/>
                <w:szCs w:val="20"/>
              </w:rPr>
            </w:pPr>
          </w:p>
        </w:tc>
        <w:tc>
          <w:tcPr>
            <w:tcW w:w="4304" w:type="dxa"/>
            <w:gridSpan w:val="3"/>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 xml:space="preserve">上电报警 16.0，电源板烧坏，通讯，回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路，电阻等相关元件烧坏，可能是设备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高速频繁启停，减速时间太短，造成故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障。</w:t>
            </w:r>
            <w:r>
              <w:rPr>
                <w:rFonts w:asciiTheme="minorEastAsia" w:hAnsiTheme="minorEastAsia" w:cstheme="minorEastAsia" w:hint="eastAsia"/>
                <w:color w:val="333333"/>
                <w:sz w:val="23"/>
                <w:szCs w:val="23"/>
              </w:rPr>
              <w:t xml:space="preserve">更换 IC12，47，58，69，C36，P47，59，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12，QN159 等。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建议延长加减速时间，以避免故障。 </w:t>
            </w:r>
          </w:p>
          <w:p w:rsidR="007C2067" w:rsidRDefault="002D7BB9">
            <w:pPr>
              <w:widowControl/>
              <w:jc w:val="left"/>
              <w:rPr>
                <w:rFonts w:asciiTheme="minorEastAsia" w:hAnsiTheme="minorEastAsia" w:cstheme="minorEastAsia"/>
                <w:color w:val="333333"/>
                <w:sz w:val="23"/>
                <w:szCs w:val="23"/>
              </w:rPr>
            </w:pPr>
            <w:r>
              <w:rPr>
                <w:rFonts w:asciiTheme="minorEastAsia" w:hAnsiTheme="minorEastAsia" w:cstheme="minorEastAsia"/>
                <w:color w:val="333333"/>
                <w:sz w:val="23"/>
                <w:szCs w:val="23"/>
              </w:rPr>
              <w:t xml:space="preserve"> </w:t>
            </w:r>
          </w:p>
          <w:p w:rsidR="007C2067" w:rsidRDefault="007C2067">
            <w:pPr>
              <w:rPr>
                <w:rFonts w:ascii="宋体" w:eastAsia="宋体" w:hAnsi="宋体" w:cs="宋体"/>
                <w:sz w:val="24"/>
                <w:szCs w:val="24"/>
              </w:rPr>
            </w:pPr>
          </w:p>
        </w:tc>
        <w:tc>
          <w:tcPr>
            <w:tcW w:w="991" w:type="dxa"/>
            <w:shd w:val="clear" w:color="auto" w:fill="auto"/>
            <w:vAlign w:val="center"/>
          </w:tcPr>
          <w:p w:rsidR="007C2067" w:rsidRDefault="002D7BB9">
            <w:pPr>
              <w:widowControl/>
              <w:jc w:val="left"/>
              <w:rPr>
                <w:rFonts w:asciiTheme="minorEastAsia" w:hAnsiTheme="minorEastAsia" w:cstheme="minorEastAsia"/>
                <w:color w:val="333333"/>
                <w:sz w:val="23"/>
                <w:szCs w:val="23"/>
              </w:rPr>
            </w:pPr>
            <w:r>
              <w:rPr>
                <w:rFonts w:ascii="宋体" w:eastAsia="宋体" w:hAnsi="宋体" w:cs="宋体" w:hint="eastAsia"/>
                <w:kern w:val="0"/>
                <w:sz w:val="20"/>
                <w:szCs w:val="20"/>
              </w:rPr>
              <w:t>250.00</w:t>
            </w:r>
            <w:r>
              <w:rPr>
                <w:rFonts w:asciiTheme="minorEastAsia" w:hAnsiTheme="minorEastAsia" w:cstheme="minorEastAsia" w:hint="eastAsia"/>
                <w:color w:val="333333"/>
                <w:sz w:val="23"/>
                <w:szCs w:val="23"/>
              </w:rPr>
              <w:t xml:space="preserve"> </w:t>
            </w:r>
          </w:p>
          <w:p w:rsidR="007C2067" w:rsidRDefault="007C2067">
            <w:pPr>
              <w:rPr>
                <w:rFonts w:ascii="宋体" w:eastAsia="宋体" w:hAnsi="宋体" w:cs="宋体"/>
                <w:sz w:val="24"/>
                <w:szCs w:val="24"/>
              </w:rPr>
            </w:pPr>
          </w:p>
        </w:tc>
      </w:tr>
      <w:tr w:rsidR="007C2067">
        <w:trPr>
          <w:gridAfter w:val="1"/>
          <w:wAfter w:w="20" w:type="dxa"/>
          <w:trHeight w:val="544"/>
        </w:trPr>
        <w:tc>
          <w:tcPr>
            <w:tcW w:w="1877" w:type="dxa"/>
            <w:tcBorders>
              <w:righ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C2067" w:rsidRDefault="0019197C">
            <w:pPr>
              <w:jc w:val="left"/>
              <w:rPr>
                <w:rFonts w:ascii="宋体" w:eastAsia="宋体" w:hAnsi="宋体" w:cs="宋体"/>
                <w:kern w:val="0"/>
                <w:sz w:val="20"/>
                <w:szCs w:val="20"/>
              </w:rPr>
            </w:pPr>
            <w:r>
              <w:rPr>
                <w:rFonts w:ascii="宋体" w:eastAsia="宋体" w:hAnsi="宋体" w:cs="宋体" w:hint="eastAsia"/>
                <w:kern w:val="0"/>
                <w:sz w:val="20"/>
                <w:szCs w:val="20"/>
              </w:rPr>
              <w:t>20230915</w:t>
            </w:r>
          </w:p>
        </w:tc>
        <w:tc>
          <w:tcPr>
            <w:tcW w:w="1126" w:type="dxa"/>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C2067" w:rsidRDefault="0019197C">
            <w:pPr>
              <w:jc w:val="left"/>
              <w:rPr>
                <w:rFonts w:ascii="宋体" w:eastAsia="宋体" w:hAnsi="宋体" w:cs="宋体"/>
                <w:kern w:val="0"/>
                <w:sz w:val="20"/>
                <w:szCs w:val="20"/>
              </w:rPr>
            </w:pPr>
            <w:r>
              <w:rPr>
                <w:rFonts w:ascii="宋体" w:eastAsia="宋体" w:hAnsi="宋体" w:cs="宋体" w:hint="eastAsia"/>
                <w:kern w:val="0"/>
                <w:sz w:val="20"/>
                <w:szCs w:val="20"/>
              </w:rPr>
              <w:t>20231008</w:t>
            </w:r>
          </w:p>
        </w:tc>
        <w:tc>
          <w:tcPr>
            <w:tcW w:w="1515" w:type="dxa"/>
            <w:gridSpan w:val="4"/>
            <w:tcBorders>
              <w:left w:val="single" w:sz="4" w:space="0" w:color="auto"/>
            </w:tcBorders>
            <w:shd w:val="clear" w:color="auto" w:fill="auto"/>
            <w:vAlign w:val="center"/>
          </w:tcPr>
          <w:p w:rsidR="007C2067" w:rsidRDefault="002D7BB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C2067" w:rsidRDefault="002D7BB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C2067" w:rsidRDefault="007C2067">
            <w:pPr>
              <w:widowControl/>
              <w:jc w:val="center"/>
              <w:rPr>
                <w:rFonts w:ascii="宋体" w:eastAsia="宋体" w:hAnsi="宋体" w:cs="宋体"/>
                <w:kern w:val="0"/>
                <w:sz w:val="20"/>
                <w:szCs w:val="20"/>
              </w:rPr>
            </w:pPr>
          </w:p>
          <w:p w:rsidR="007C2067" w:rsidRDefault="002D7BB9">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C2067" w:rsidRDefault="00D24200">
            <w:pPr>
              <w:widowControl/>
              <w:jc w:val="left"/>
              <w:rPr>
                <w:rFonts w:ascii="宋体" w:eastAsia="宋体" w:hAnsi="宋体" w:cs="宋体"/>
                <w:kern w:val="0"/>
                <w:sz w:val="20"/>
                <w:szCs w:val="20"/>
              </w:rPr>
            </w:pPr>
            <w:r>
              <w:rPr>
                <w:rFonts w:ascii="宋体" w:eastAsia="宋体" w:hAnsi="宋体" w:cs="宋体" w:hint="eastAsia"/>
                <w:kern w:val="0"/>
                <w:sz w:val="20"/>
                <w:szCs w:val="20"/>
              </w:rPr>
              <w:t>1790</w:t>
            </w:r>
            <w:r w:rsidR="002D7BB9">
              <w:rPr>
                <w:rFonts w:ascii="宋体" w:eastAsia="宋体" w:hAnsi="宋体" w:cs="宋体" w:hint="eastAsia"/>
                <w:kern w:val="0"/>
                <w:sz w:val="20"/>
                <w:szCs w:val="20"/>
              </w:rPr>
              <w:t>.00元</w:t>
            </w:r>
          </w:p>
        </w:tc>
      </w:tr>
      <w:tr w:rsidR="007C2067">
        <w:trPr>
          <w:gridAfter w:val="1"/>
          <w:wAfter w:w="20" w:type="dxa"/>
          <w:trHeight w:val="553"/>
        </w:trPr>
        <w:tc>
          <w:tcPr>
            <w:tcW w:w="1877" w:type="dxa"/>
            <w:shd w:val="clear" w:color="auto" w:fill="auto"/>
            <w:vAlign w:val="center"/>
          </w:tcPr>
          <w:p w:rsidR="007C2067" w:rsidRDefault="002D7BB9">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r>
      <w:tr w:rsidR="007C2067">
        <w:trPr>
          <w:gridAfter w:val="1"/>
          <w:wAfter w:w="20" w:type="dxa"/>
          <w:trHeight w:val="476"/>
        </w:trPr>
        <w:tc>
          <w:tcPr>
            <w:tcW w:w="1877" w:type="dxa"/>
            <w:shd w:val="clear" w:color="auto" w:fill="auto"/>
            <w:vAlign w:val="center"/>
          </w:tcPr>
          <w:p w:rsidR="007C2067" w:rsidRDefault="002D7BB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C2067" w:rsidRDefault="002D7BB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r>
      <w:tr w:rsidR="007C2067">
        <w:trPr>
          <w:trHeight w:val="443"/>
        </w:trPr>
        <w:tc>
          <w:tcPr>
            <w:tcW w:w="1877" w:type="dxa"/>
            <w:shd w:val="clear" w:color="auto" w:fill="auto"/>
            <w:vAlign w:val="center"/>
          </w:tcPr>
          <w:p w:rsidR="007C2067" w:rsidRDefault="002D7BB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C2067" w:rsidRDefault="002D7BB9">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C2067" w:rsidRDefault="002D7BB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C2067" w:rsidRDefault="002D7BB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C2067" w:rsidRDefault="002D7BB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C2067" w:rsidRDefault="002D7BB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C2067" w:rsidRDefault="002D7BB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18"/>
                <w:szCs w:val="18"/>
              </w:rPr>
            </w:pPr>
          </w:p>
        </w:tc>
      </w:tr>
      <w:tr w:rsidR="007C2067">
        <w:trPr>
          <w:gridAfter w:val="1"/>
          <w:wAfter w:w="20" w:type="dxa"/>
          <w:trHeight w:val="732"/>
        </w:trPr>
        <w:tc>
          <w:tcPr>
            <w:tcW w:w="1877" w:type="dxa"/>
            <w:shd w:val="clear" w:color="auto" w:fill="auto"/>
            <w:vAlign w:val="center"/>
          </w:tcPr>
          <w:p w:rsidR="007C2067" w:rsidRDefault="002D7BB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C2067" w:rsidRDefault="002D7BB9">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C2067" w:rsidRDefault="002D7BB9">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C2067" w:rsidRDefault="002D7BB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7C2067" w:rsidRDefault="007C2067">
      <w:pPr>
        <w:spacing w:line="20" w:lineRule="exact"/>
      </w:pPr>
    </w:p>
    <w:sectPr w:rsidR="007C2067">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41" w:rsidRDefault="00241141" w:rsidP="007607D1">
      <w:r>
        <w:separator/>
      </w:r>
    </w:p>
  </w:endnote>
  <w:endnote w:type="continuationSeparator" w:id="0">
    <w:p w:rsidR="00241141" w:rsidRDefault="00241141" w:rsidP="0076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IDFont">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41" w:rsidRDefault="00241141" w:rsidP="007607D1">
      <w:r>
        <w:separator/>
      </w:r>
    </w:p>
  </w:footnote>
  <w:footnote w:type="continuationSeparator" w:id="0">
    <w:p w:rsidR="00241141" w:rsidRDefault="00241141" w:rsidP="00760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82A5E"/>
    <w:rsid w:val="00137A42"/>
    <w:rsid w:val="00152A66"/>
    <w:rsid w:val="0019197C"/>
    <w:rsid w:val="001A0406"/>
    <w:rsid w:val="001B3F85"/>
    <w:rsid w:val="00201D51"/>
    <w:rsid w:val="002237B5"/>
    <w:rsid w:val="00241141"/>
    <w:rsid w:val="00244684"/>
    <w:rsid w:val="002D7BB9"/>
    <w:rsid w:val="002E085D"/>
    <w:rsid w:val="00301DBA"/>
    <w:rsid w:val="0032207D"/>
    <w:rsid w:val="00343BF9"/>
    <w:rsid w:val="00361CE7"/>
    <w:rsid w:val="00363A7A"/>
    <w:rsid w:val="003F0052"/>
    <w:rsid w:val="00450EBB"/>
    <w:rsid w:val="00454620"/>
    <w:rsid w:val="00454CE6"/>
    <w:rsid w:val="004633E7"/>
    <w:rsid w:val="004A6D15"/>
    <w:rsid w:val="00532059"/>
    <w:rsid w:val="00543E2C"/>
    <w:rsid w:val="005551FD"/>
    <w:rsid w:val="005664D3"/>
    <w:rsid w:val="005A3982"/>
    <w:rsid w:val="005D50EF"/>
    <w:rsid w:val="006104C4"/>
    <w:rsid w:val="00615A6F"/>
    <w:rsid w:val="00617CB0"/>
    <w:rsid w:val="0067563F"/>
    <w:rsid w:val="00683C5E"/>
    <w:rsid w:val="00684689"/>
    <w:rsid w:val="006A3AAF"/>
    <w:rsid w:val="006C3CD1"/>
    <w:rsid w:val="0072481F"/>
    <w:rsid w:val="007362D6"/>
    <w:rsid w:val="00747258"/>
    <w:rsid w:val="007607D1"/>
    <w:rsid w:val="007867DD"/>
    <w:rsid w:val="007C2067"/>
    <w:rsid w:val="007C5FD2"/>
    <w:rsid w:val="007F2EA3"/>
    <w:rsid w:val="00814C68"/>
    <w:rsid w:val="0082077D"/>
    <w:rsid w:val="00862096"/>
    <w:rsid w:val="00866F8D"/>
    <w:rsid w:val="00872111"/>
    <w:rsid w:val="00873EB7"/>
    <w:rsid w:val="008931B4"/>
    <w:rsid w:val="008B152D"/>
    <w:rsid w:val="008C7BFB"/>
    <w:rsid w:val="00976D85"/>
    <w:rsid w:val="00986023"/>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C0C5D"/>
    <w:rsid w:val="00C20B14"/>
    <w:rsid w:val="00C27D12"/>
    <w:rsid w:val="00C604B8"/>
    <w:rsid w:val="00C96946"/>
    <w:rsid w:val="00CB1817"/>
    <w:rsid w:val="00CB3440"/>
    <w:rsid w:val="00CC46C4"/>
    <w:rsid w:val="00CE090D"/>
    <w:rsid w:val="00CF680B"/>
    <w:rsid w:val="00D01228"/>
    <w:rsid w:val="00D24200"/>
    <w:rsid w:val="00D26C7C"/>
    <w:rsid w:val="00D61158"/>
    <w:rsid w:val="00D75171"/>
    <w:rsid w:val="00DA589A"/>
    <w:rsid w:val="00E0656B"/>
    <w:rsid w:val="00EA1E55"/>
    <w:rsid w:val="00EC01D4"/>
    <w:rsid w:val="00EC079B"/>
    <w:rsid w:val="00EE62BC"/>
    <w:rsid w:val="00EF1E6B"/>
    <w:rsid w:val="00F23227"/>
    <w:rsid w:val="00F2618C"/>
    <w:rsid w:val="00F37302"/>
    <w:rsid w:val="00F514F6"/>
    <w:rsid w:val="00F62007"/>
    <w:rsid w:val="00F739A6"/>
    <w:rsid w:val="00F95648"/>
    <w:rsid w:val="00FC4FA1"/>
    <w:rsid w:val="00FD0499"/>
    <w:rsid w:val="0E8611C8"/>
    <w:rsid w:val="13FD0CB5"/>
    <w:rsid w:val="20C95B24"/>
    <w:rsid w:val="431A1CED"/>
    <w:rsid w:val="5F70492E"/>
    <w:rsid w:val="68467B61"/>
    <w:rsid w:val="796D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818</Characters>
  <Application>Microsoft Office Word</Application>
  <DocSecurity>0</DocSecurity>
  <Lines>6</Lines>
  <Paragraphs>1</Paragraphs>
  <ScaleCrop>false</ScaleCrop>
  <Company>Microsoft</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2023-10-16T07:32:00Z</dcterms:created>
  <dcterms:modified xsi:type="dcterms:W3CDTF">2023-10-16T07:32:00Z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ABBF3427AD444C779FC789B877CF59E1_12</vt:lpwstr>
  </property>
</Properties>
</file>