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71578D2B"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EF6EC9">
        <w:rPr>
          <w:rFonts w:ascii="宋体" w:eastAsia="宋体" w:hAnsi="宋体" w:cs="宋体"/>
          <w:kern w:val="0"/>
          <w:sz w:val="24"/>
          <w:szCs w:val="24"/>
        </w:rPr>
        <w:t>24</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p w14:paraId="79D35A0A" w14:textId="16C64DF9" w:rsidR="00782DA6" w:rsidRPr="00FC530A" w:rsidRDefault="00FC530A">
            <w:pPr>
              <w:rPr>
                <w:rFonts w:eastAsia="黑体" w:cstheme="minorHAnsi"/>
                <w:color w:val="333333"/>
                <w:sz w:val="19"/>
                <w:szCs w:val="19"/>
              </w:rPr>
            </w:pPr>
            <w:r w:rsidRPr="00FC530A">
              <w:rPr>
                <w:rFonts w:cstheme="minorHAnsi"/>
                <w:color w:val="333333"/>
                <w:szCs w:val="21"/>
                <w:shd w:val="clear" w:color="auto" w:fill="FFFFFF"/>
              </w:rPr>
              <w:t>R250319L16G0000001010004</w:t>
            </w: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506FDF33" w:rsidR="00782DA6" w:rsidRPr="00FC530A" w:rsidRDefault="00FC530A" w:rsidP="00FC530A">
            <w:pPr>
              <w:widowControl/>
              <w:rPr>
                <w:rFonts w:ascii="Source Sans Pro" w:eastAsia="宋体" w:hAnsi="Source Sans Pro" w:cs="宋体"/>
                <w:color w:val="333333"/>
                <w:kern w:val="0"/>
                <w:szCs w:val="21"/>
              </w:rPr>
            </w:pPr>
            <w:r>
              <w:rPr>
                <w:rFonts w:ascii="Source Sans Pro" w:hAnsi="Source Sans Pro"/>
                <w:color w:val="333333"/>
                <w:szCs w:val="21"/>
              </w:rPr>
              <w:t>张献之</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69932791"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湖南凯天机械科技有限公司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12250D27"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江苏省苏州市相城区黄埭镇春丰路</w:t>
            </w:r>
            <w:r>
              <w:rPr>
                <w:rFonts w:ascii="Source Sans Pro" w:hAnsi="Source Sans Pro"/>
                <w:color w:val="333333"/>
                <w:szCs w:val="21"/>
                <w:shd w:val="clear" w:color="auto" w:fill="FFFFFF"/>
              </w:rPr>
              <w:t>500</w:t>
            </w:r>
            <w:r>
              <w:rPr>
                <w:rFonts w:ascii="Source Sans Pro" w:hAnsi="Source Sans Pro"/>
                <w:color w:val="333333"/>
                <w:szCs w:val="21"/>
                <w:shd w:val="clear" w:color="auto" w:fill="FFFFFF"/>
              </w:rPr>
              <w:t>号</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2A11FE7F"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陈善良</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698BB7FB"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13548666867</w:t>
            </w:r>
          </w:p>
        </w:tc>
      </w:tr>
      <w:tr w:rsidR="007B4D1E"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7B4D1E" w:rsidRDefault="007B4D1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7B4D1E" w:rsidRDefault="007B4D1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7B4D1E" w:rsidRDefault="007B4D1E">
            <w:pPr>
              <w:widowControl/>
              <w:jc w:val="left"/>
              <w:rPr>
                <w:rFonts w:ascii="宋体" w:eastAsia="宋体" w:hAnsi="宋体" w:cs="宋体"/>
                <w:kern w:val="0"/>
                <w:szCs w:val="20"/>
              </w:rPr>
            </w:pPr>
            <w:r>
              <w:rPr>
                <w:rFonts w:ascii="宋体" w:eastAsia="宋体" w:hAnsi="宋体" w:cs="宋体"/>
                <w:b/>
                <w:kern w:val="0"/>
                <w:szCs w:val="20"/>
              </w:rPr>
              <w:t>报价</w:t>
            </w:r>
          </w:p>
        </w:tc>
      </w:tr>
      <w:tr w:rsidR="007B4D1E"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09E7A0E3" w:rsidR="007B4D1E" w:rsidRPr="0006607C" w:rsidRDefault="007B4D1E">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ISED-E08F8MC1N</w:t>
            </w:r>
          </w:p>
        </w:tc>
        <w:tc>
          <w:tcPr>
            <w:tcW w:w="2127" w:type="dxa"/>
            <w:gridSpan w:val="3"/>
            <w:tcBorders>
              <w:left w:val="single" w:sz="4" w:space="0" w:color="auto"/>
            </w:tcBorders>
            <w:shd w:val="clear" w:color="auto" w:fill="auto"/>
            <w:vAlign w:val="center"/>
          </w:tcPr>
          <w:p w14:paraId="12B630E0" w14:textId="77777777"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1F386BEF"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3968" w:type="dxa"/>
            <w:gridSpan w:val="3"/>
            <w:shd w:val="clear" w:color="auto" w:fill="auto"/>
            <w:vAlign w:val="center"/>
          </w:tcPr>
          <w:p w14:paraId="662FF34E" w14:textId="0C251362"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2011241510：驱动器的编码器芯片损坏</w:t>
            </w:r>
          </w:p>
          <w:p w14:paraId="79CD0C61" w14:textId="2433B048"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2102181002：驱动器的放电部分损坏</w:t>
            </w:r>
          </w:p>
          <w:p w14:paraId="19EA814F" w14:textId="57B4AF82"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2011231004：驱动器的放电部分损坏</w:t>
            </w:r>
          </w:p>
          <w:p w14:paraId="59CCF145" w14:textId="49BE0463"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2011191702：驱动器的放电部分损坏</w:t>
            </w:r>
          </w:p>
          <w:p w14:paraId="18AAA140" w14:textId="5AB0648E"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2011271510：烧毁严重， ipm与放电烧毁</w:t>
            </w:r>
          </w:p>
          <w:p w14:paraId="511D9855" w14:textId="77777777" w:rsidR="00171C4D" w:rsidRDefault="003B70F3" w:rsidP="003B70F3">
            <w:pPr>
              <w:widowControl/>
              <w:rPr>
                <w:rFonts w:ascii="等线" w:eastAsia="等线" w:hAnsi="等线"/>
                <w:color w:val="000000"/>
                <w:sz w:val="22"/>
              </w:rPr>
            </w:pPr>
            <w:r>
              <w:rPr>
                <w:rFonts w:ascii="等线" w:eastAsia="等线" w:hAnsi="等线" w:hint="eastAsia"/>
                <w:color w:val="000000"/>
                <w:sz w:val="22"/>
              </w:rPr>
              <w:t>2011131707：上电后编码器报警</w:t>
            </w:r>
          </w:p>
          <w:p w14:paraId="5B8FE0DE" w14:textId="10E8FBD7" w:rsidR="007E3FA8" w:rsidRPr="003B70F3" w:rsidRDefault="007E3FA8" w:rsidP="003B70F3">
            <w:pPr>
              <w:widowControl/>
              <w:rPr>
                <w:rFonts w:ascii="等线" w:eastAsia="等线" w:hAnsi="等线" w:cs="宋体"/>
                <w:color w:val="000000"/>
                <w:kern w:val="0"/>
                <w:sz w:val="22"/>
              </w:rPr>
            </w:pPr>
            <w:r>
              <w:rPr>
                <w:rFonts w:ascii="等线" w:eastAsia="等线" w:hAnsi="等线" w:hint="eastAsia"/>
                <w:color w:val="000000"/>
                <w:sz w:val="22"/>
              </w:rPr>
              <w:t>2</w:t>
            </w:r>
            <w:r>
              <w:rPr>
                <w:rFonts w:ascii="等线" w:eastAsia="等线" w:hAnsi="等线"/>
                <w:color w:val="000000"/>
                <w:sz w:val="22"/>
              </w:rPr>
              <w:t>011241511</w:t>
            </w:r>
            <w:r>
              <w:rPr>
                <w:rFonts w:ascii="等线" w:eastAsia="等线" w:hAnsi="等线" w:hint="eastAsia"/>
                <w:color w:val="000000"/>
                <w:sz w:val="22"/>
              </w:rPr>
              <w:t>：</w:t>
            </w:r>
            <w:r w:rsidR="00A92A35">
              <w:rPr>
                <w:rFonts w:ascii="等线" w:eastAsia="等线" w:hAnsi="等线" w:hint="eastAsia"/>
                <w:color w:val="000000"/>
                <w:sz w:val="22"/>
              </w:rPr>
              <w:t>驱动器的电源部分损坏</w:t>
            </w:r>
          </w:p>
        </w:tc>
        <w:tc>
          <w:tcPr>
            <w:tcW w:w="2694" w:type="dxa"/>
            <w:shd w:val="clear" w:color="auto" w:fill="auto"/>
            <w:vAlign w:val="center"/>
          </w:tcPr>
          <w:p w14:paraId="56002446" w14:textId="1F31C13A" w:rsidR="007B4D1E" w:rsidRDefault="003B70F3"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011241510</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2</w:t>
            </w:r>
            <w:r>
              <w:rPr>
                <w:rFonts w:ascii="Helvetica" w:eastAsia="宋体" w:hAnsi="Helvetica" w:cs="Helvetica"/>
                <w:color w:val="333333"/>
                <w:sz w:val="19"/>
                <w:szCs w:val="19"/>
              </w:rPr>
              <w:t>011131707</w:t>
            </w:r>
            <w:r>
              <w:rPr>
                <w:rFonts w:ascii="Helvetica" w:eastAsia="宋体" w:hAnsi="Helvetica" w:cs="Helvetica" w:hint="eastAsia"/>
                <w:color w:val="333333"/>
                <w:sz w:val="19"/>
                <w:szCs w:val="19"/>
              </w:rPr>
              <w:t>：驱动器的编码器芯片出现故障，其中一台在更换后恢复正常，另一台在更换电路后仍然存在故障，建议报废</w:t>
            </w:r>
            <w:r w:rsidR="007E3FA8">
              <w:rPr>
                <w:rFonts w:ascii="Helvetica" w:eastAsia="宋体" w:hAnsi="Helvetica" w:cs="Helvetica" w:hint="eastAsia"/>
                <w:color w:val="333333"/>
                <w:sz w:val="19"/>
                <w:szCs w:val="19"/>
              </w:rPr>
              <w:t>；</w:t>
            </w:r>
          </w:p>
          <w:p w14:paraId="5DA2E7D7" w14:textId="4B0FBE56" w:rsidR="003B70F3" w:rsidRDefault="003B70F3"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102181002</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2</w:t>
            </w:r>
            <w:r>
              <w:rPr>
                <w:rFonts w:ascii="Helvetica" w:eastAsia="宋体" w:hAnsi="Helvetica" w:cs="Helvetica"/>
                <w:color w:val="333333"/>
                <w:sz w:val="19"/>
                <w:szCs w:val="19"/>
              </w:rPr>
              <w:t>011231004</w:t>
            </w:r>
            <w:r>
              <w:rPr>
                <w:rFonts w:ascii="Helvetica" w:eastAsia="宋体" w:hAnsi="Helvetica" w:cs="Helvetica" w:hint="eastAsia"/>
                <w:color w:val="333333"/>
                <w:sz w:val="19"/>
                <w:szCs w:val="19"/>
              </w:rPr>
              <w:t>,</w:t>
            </w:r>
            <w:r>
              <w:rPr>
                <w:rFonts w:ascii="Helvetica" w:eastAsia="宋体" w:hAnsi="Helvetica" w:cs="Helvetica"/>
                <w:color w:val="333333"/>
                <w:sz w:val="19"/>
                <w:szCs w:val="19"/>
              </w:rPr>
              <w:t>2011191702</w:t>
            </w:r>
            <w:r w:rsidR="007E3FA8">
              <w:rPr>
                <w:rFonts w:ascii="Helvetica" w:eastAsia="宋体" w:hAnsi="Helvetica" w:cs="Helvetica" w:hint="eastAsia"/>
                <w:color w:val="333333"/>
                <w:sz w:val="19"/>
                <w:szCs w:val="19"/>
              </w:rPr>
              <w:t>：驱动器的放电部分出现故障，均为放电管处电路出现损坏，目前已完成维修，可能为放电过程中经常出现了突然增大的放电量，导致放电管被击穿</w:t>
            </w:r>
            <w:r w:rsidR="00EF6EC9">
              <w:rPr>
                <w:rFonts w:ascii="Helvetica" w:eastAsia="宋体" w:hAnsi="Helvetica" w:cs="Helvetica" w:hint="eastAsia"/>
                <w:color w:val="333333"/>
                <w:sz w:val="19"/>
                <w:szCs w:val="19"/>
              </w:rPr>
              <w:t>，按客户要求报废处理；</w:t>
            </w:r>
          </w:p>
          <w:p w14:paraId="24F4D336" w14:textId="77777777" w:rsidR="007E3FA8" w:rsidRDefault="00A92A35"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011271510</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ipm</w:t>
            </w:r>
            <w:r>
              <w:rPr>
                <w:rFonts w:ascii="Helvetica" w:eastAsia="宋体" w:hAnsi="Helvetica" w:cs="Helvetica" w:hint="eastAsia"/>
                <w:color w:val="333333"/>
                <w:sz w:val="19"/>
                <w:szCs w:val="19"/>
              </w:rPr>
              <w:t>出现故障，建议报废</w:t>
            </w:r>
          </w:p>
          <w:p w14:paraId="39B27E30" w14:textId="07AC80C8" w:rsidR="00A92A35" w:rsidRDefault="00A92A35"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011241511</w:t>
            </w:r>
            <w:r>
              <w:rPr>
                <w:rFonts w:ascii="Helvetica" w:eastAsia="宋体" w:hAnsi="Helvetica" w:cs="Helvetica" w:hint="eastAsia"/>
                <w:color w:val="333333"/>
                <w:sz w:val="19"/>
                <w:szCs w:val="19"/>
              </w:rPr>
              <w:t>：驱动器的电源部分损坏，维修后未解决问题，判断为电路板出现故障，建议报废</w:t>
            </w:r>
          </w:p>
        </w:tc>
        <w:tc>
          <w:tcPr>
            <w:tcW w:w="850" w:type="dxa"/>
            <w:shd w:val="clear" w:color="auto" w:fill="auto"/>
            <w:vAlign w:val="center"/>
          </w:tcPr>
          <w:p w14:paraId="0F9FD39A" w14:textId="2C1E6A55" w:rsidR="007B4D1E" w:rsidRDefault="00EF6EC9">
            <w:pPr>
              <w:widowControl/>
              <w:jc w:val="left"/>
              <w:rPr>
                <w:rFonts w:ascii="宋体" w:eastAsia="宋体" w:hAnsi="宋体" w:cs="宋体"/>
                <w:kern w:val="0"/>
                <w:sz w:val="20"/>
                <w:szCs w:val="20"/>
              </w:rPr>
            </w:pPr>
            <w:r>
              <w:rPr>
                <w:rFonts w:ascii="宋体" w:eastAsia="宋体" w:hAnsi="宋体" w:cs="宋体"/>
                <w:kern w:val="0"/>
                <w:sz w:val="20"/>
                <w:szCs w:val="20"/>
              </w:rPr>
              <w:t>0</w:t>
            </w:r>
            <w:r w:rsidR="007B4D1E">
              <w:rPr>
                <w:rFonts w:ascii="宋体" w:eastAsia="宋体" w:hAnsi="宋体" w:cs="宋体" w:hint="eastAsia"/>
                <w:kern w:val="0"/>
                <w:sz w:val="20"/>
                <w:szCs w:val="20"/>
              </w:rPr>
              <w:t>元</w:t>
            </w:r>
          </w:p>
        </w:tc>
      </w:tr>
      <w:tr w:rsidR="00171C4D" w14:paraId="152DFBE1"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498A0902" w14:textId="77777777" w:rsidR="00171C4D" w:rsidRDefault="00171C4D" w:rsidP="00171C4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4F8867E5" w14:textId="31E8278C" w:rsidR="00171C4D" w:rsidRPr="0006607C" w:rsidRDefault="00171C4D" w:rsidP="00171C4D">
            <w:pPr>
              <w:jc w:val="center"/>
              <w:rPr>
                <w:rFonts w:ascii="黑体" w:eastAsia="黑体" w:hAnsi="黑体"/>
                <w:color w:val="333333"/>
                <w:szCs w:val="21"/>
                <w:shd w:val="clear" w:color="auto" w:fill="F5F5F5"/>
              </w:rPr>
            </w:pPr>
            <w:r>
              <w:rPr>
                <w:rFonts w:ascii="Source Sans Pro" w:hAnsi="Source Sans Pro"/>
                <w:color w:val="333333"/>
                <w:szCs w:val="21"/>
                <w:shd w:val="clear" w:color="auto" w:fill="F5F5F5"/>
              </w:rPr>
              <w:t>ISED-E04F8MC1N</w:t>
            </w:r>
          </w:p>
        </w:tc>
        <w:tc>
          <w:tcPr>
            <w:tcW w:w="2127" w:type="dxa"/>
            <w:gridSpan w:val="3"/>
            <w:tcBorders>
              <w:left w:val="single" w:sz="4" w:space="0" w:color="auto"/>
            </w:tcBorders>
            <w:shd w:val="clear" w:color="auto" w:fill="auto"/>
            <w:vAlign w:val="center"/>
          </w:tcPr>
          <w:p w14:paraId="3F0691AF" w14:textId="604E70D1" w:rsidR="00171C4D" w:rsidRDefault="00171C4D" w:rsidP="00171C4D">
            <w:pPr>
              <w:ind w:firstLineChars="200" w:firstLine="380"/>
              <w:rPr>
                <w:rFonts w:ascii="Helvetica" w:hAnsi="Helvetica" w:cs="Helvetica"/>
                <w:color w:val="333333"/>
                <w:sz w:val="19"/>
                <w:szCs w:val="19"/>
              </w:rPr>
            </w:pPr>
            <w:r>
              <w:rPr>
                <w:rFonts w:ascii="Helvetica" w:hAnsi="Helvetica" w:cs="Helvetica" w:hint="eastAsia"/>
                <w:color w:val="333333"/>
                <w:sz w:val="19"/>
                <w:szCs w:val="19"/>
              </w:rPr>
              <w:t>交流伺服驱动器</w:t>
            </w:r>
          </w:p>
        </w:tc>
        <w:tc>
          <w:tcPr>
            <w:tcW w:w="1844" w:type="dxa"/>
            <w:gridSpan w:val="4"/>
            <w:tcBorders>
              <w:left w:val="single" w:sz="4" w:space="0" w:color="auto"/>
            </w:tcBorders>
            <w:shd w:val="clear" w:color="auto" w:fill="auto"/>
            <w:vAlign w:val="center"/>
          </w:tcPr>
          <w:p w14:paraId="7A0FCA13" w14:textId="3FF1C9C7" w:rsidR="00171C4D" w:rsidRDefault="00171C4D" w:rsidP="00171C4D">
            <w:pPr>
              <w:jc w:val="center"/>
              <w:rPr>
                <w:rFonts w:ascii="Helvetica" w:hAnsi="Helvetica" w:cs="Helvetica"/>
                <w:color w:val="333333"/>
                <w:sz w:val="19"/>
                <w:szCs w:val="19"/>
              </w:rPr>
            </w:pPr>
            <w:r>
              <w:rPr>
                <w:rFonts w:ascii="Helvetica" w:hAnsi="Helvetica" w:cs="Helvetica" w:hint="eastAsia"/>
                <w:color w:val="333333"/>
                <w:sz w:val="19"/>
                <w:szCs w:val="19"/>
              </w:rPr>
              <w:t>2</w:t>
            </w:r>
          </w:p>
        </w:tc>
        <w:tc>
          <w:tcPr>
            <w:tcW w:w="3968" w:type="dxa"/>
            <w:gridSpan w:val="3"/>
            <w:shd w:val="clear" w:color="auto" w:fill="auto"/>
            <w:vAlign w:val="center"/>
          </w:tcPr>
          <w:p w14:paraId="622FD080" w14:textId="77777777" w:rsidR="00171C4D" w:rsidRDefault="00171C4D" w:rsidP="00171C4D">
            <w:pPr>
              <w:rPr>
                <w:rFonts w:ascii="Source Sans Pro" w:hAnsi="Source Sans Pro"/>
                <w:color w:val="333333"/>
                <w:szCs w:val="21"/>
                <w:shd w:val="clear" w:color="auto" w:fill="F5F5F5"/>
              </w:rPr>
            </w:pPr>
            <w:r>
              <w:rPr>
                <w:rFonts w:ascii="Source Sans Pro" w:hAnsi="Source Sans Pro"/>
                <w:color w:val="333333"/>
                <w:szCs w:val="21"/>
                <w:shd w:val="clear" w:color="auto" w:fill="F5F5F5"/>
              </w:rPr>
              <w:t>2012211908</w:t>
            </w:r>
            <w:r>
              <w:rPr>
                <w:rFonts w:ascii="Source Sans Pro" w:hAnsi="Source Sans Pro" w:hint="eastAsia"/>
                <w:color w:val="333333"/>
                <w:szCs w:val="21"/>
                <w:shd w:val="clear" w:color="auto" w:fill="F5F5F5"/>
              </w:rPr>
              <w:t>：驱动器的电源部分</w:t>
            </w:r>
            <w:r>
              <w:rPr>
                <w:rFonts w:ascii="Source Sans Pro" w:hAnsi="Source Sans Pro" w:hint="eastAsia"/>
                <w:color w:val="333333"/>
                <w:szCs w:val="21"/>
                <w:shd w:val="clear" w:color="auto" w:fill="F5F5F5"/>
              </w:rPr>
              <w:t>3</w:t>
            </w:r>
            <w:r>
              <w:rPr>
                <w:rFonts w:ascii="Source Sans Pro" w:hAnsi="Source Sans Pro"/>
                <w:color w:val="333333"/>
                <w:szCs w:val="21"/>
                <w:shd w:val="clear" w:color="auto" w:fill="F5F5F5"/>
              </w:rPr>
              <w:t>843</w:t>
            </w:r>
            <w:r>
              <w:rPr>
                <w:rFonts w:ascii="Source Sans Pro" w:hAnsi="Source Sans Pro" w:hint="eastAsia"/>
                <w:color w:val="333333"/>
                <w:szCs w:val="21"/>
                <w:shd w:val="clear" w:color="auto" w:fill="F5F5F5"/>
              </w:rPr>
              <w:t>芯片损坏</w:t>
            </w:r>
          </w:p>
          <w:p w14:paraId="4AC8437F" w14:textId="5F5EBAE1" w:rsidR="00171C4D" w:rsidRPr="0006607C" w:rsidRDefault="00171C4D" w:rsidP="00171C4D">
            <w:pPr>
              <w:jc w:val="center"/>
              <w:rPr>
                <w:rFonts w:ascii="黑体" w:eastAsia="黑体" w:hAnsi="黑体"/>
                <w:color w:val="333333"/>
                <w:szCs w:val="21"/>
                <w:shd w:val="clear" w:color="auto" w:fill="F5F5F5"/>
              </w:rPr>
            </w:pPr>
            <w:r>
              <w:rPr>
                <w:rFonts w:ascii="Source Sans Pro" w:hAnsi="Source Sans Pro" w:hint="eastAsia"/>
                <w:color w:val="333333"/>
                <w:szCs w:val="21"/>
                <w:shd w:val="clear" w:color="auto" w:fill="F5F5F5"/>
              </w:rPr>
              <w:t>2</w:t>
            </w:r>
            <w:r>
              <w:rPr>
                <w:rFonts w:ascii="Source Sans Pro" w:hAnsi="Source Sans Pro"/>
                <w:color w:val="333333"/>
                <w:szCs w:val="21"/>
                <w:shd w:val="clear" w:color="auto" w:fill="F5F5F5"/>
              </w:rPr>
              <w:t>101051507</w:t>
            </w:r>
            <w:r>
              <w:rPr>
                <w:rFonts w:ascii="Source Sans Pro" w:hAnsi="Source Sans Pro" w:hint="eastAsia"/>
                <w:color w:val="333333"/>
                <w:szCs w:val="21"/>
                <w:shd w:val="clear" w:color="auto" w:fill="F5F5F5"/>
              </w:rPr>
              <w:t>：驱动器的放电和电源电路损坏</w:t>
            </w:r>
          </w:p>
        </w:tc>
        <w:tc>
          <w:tcPr>
            <w:tcW w:w="2694" w:type="dxa"/>
            <w:shd w:val="clear" w:color="auto" w:fill="auto"/>
            <w:vAlign w:val="center"/>
          </w:tcPr>
          <w:p w14:paraId="503437A8" w14:textId="77777777" w:rsidR="00171C4D" w:rsidRDefault="00171C4D" w:rsidP="00171C4D">
            <w:pPr>
              <w:jc w:val="left"/>
              <w:rPr>
                <w:rFonts w:ascii="Helvetica" w:hAnsi="Helvetica" w:cs="Helvetica"/>
                <w:color w:val="333333"/>
                <w:sz w:val="19"/>
                <w:szCs w:val="19"/>
              </w:rPr>
            </w:pPr>
            <w:r>
              <w:rPr>
                <w:rFonts w:ascii="Helvetica" w:hAnsi="Helvetica" w:cs="Helvetica" w:hint="eastAsia"/>
                <w:color w:val="333333"/>
                <w:sz w:val="19"/>
                <w:szCs w:val="19"/>
              </w:rPr>
              <w:t>驱动器可能在使用中，出现了电流突变的情况，导致电源电路和放电电路出现故障</w:t>
            </w:r>
          </w:p>
          <w:p w14:paraId="7E4813C6" w14:textId="34B54748" w:rsidR="00171C4D" w:rsidRDefault="00171C4D" w:rsidP="00171C4D">
            <w:pPr>
              <w:jc w:val="left"/>
              <w:rPr>
                <w:rFonts w:ascii="Helvetica" w:hAnsi="Helvetica" w:cs="Helvetica"/>
                <w:color w:val="333333"/>
                <w:sz w:val="19"/>
                <w:szCs w:val="19"/>
              </w:rPr>
            </w:pPr>
            <w:r>
              <w:rPr>
                <w:rFonts w:ascii="Helvetica" w:hAnsi="Helvetica" w:cs="Helvetica" w:hint="eastAsia"/>
                <w:color w:val="333333"/>
                <w:sz w:val="19"/>
                <w:szCs w:val="19"/>
              </w:rPr>
              <w:t>2</w:t>
            </w:r>
            <w:r>
              <w:rPr>
                <w:rFonts w:ascii="Helvetica" w:hAnsi="Helvetica" w:cs="Helvetica"/>
                <w:color w:val="333333"/>
                <w:sz w:val="19"/>
                <w:szCs w:val="19"/>
              </w:rPr>
              <w:t>012211908</w:t>
            </w:r>
            <w:r>
              <w:rPr>
                <w:rFonts w:ascii="Helvetica" w:hAnsi="Helvetica" w:cs="Helvetica" w:hint="eastAsia"/>
                <w:color w:val="333333"/>
                <w:sz w:val="19"/>
                <w:szCs w:val="19"/>
              </w:rPr>
              <w:t>：已经完成维修</w:t>
            </w:r>
            <w:r w:rsidR="00EF6EC9">
              <w:rPr>
                <w:rFonts w:ascii="Helvetica" w:hAnsi="Helvetica" w:cs="Helvetica" w:hint="eastAsia"/>
                <w:color w:val="333333"/>
                <w:sz w:val="19"/>
                <w:szCs w:val="19"/>
              </w:rPr>
              <w:t>，按客户要求报废处理</w:t>
            </w:r>
          </w:p>
          <w:p w14:paraId="2E2B9AC7" w14:textId="46E520F6" w:rsidR="00171C4D" w:rsidRDefault="00171C4D" w:rsidP="00171C4D">
            <w:pPr>
              <w:jc w:val="left"/>
              <w:rPr>
                <w:rFonts w:ascii="Helvetica" w:hAnsi="Helvetica" w:cs="Helvetica"/>
                <w:color w:val="333333"/>
                <w:sz w:val="19"/>
                <w:szCs w:val="19"/>
              </w:rPr>
            </w:pPr>
            <w:r>
              <w:rPr>
                <w:rFonts w:ascii="Helvetica" w:hAnsi="Helvetica" w:cs="Helvetica"/>
                <w:color w:val="333333"/>
                <w:sz w:val="19"/>
                <w:szCs w:val="19"/>
              </w:rPr>
              <w:t>2101051507</w:t>
            </w:r>
            <w:r>
              <w:rPr>
                <w:rFonts w:ascii="Helvetica" w:hAnsi="Helvetica" w:cs="Helvetica" w:hint="eastAsia"/>
                <w:color w:val="333333"/>
                <w:sz w:val="19"/>
                <w:szCs w:val="19"/>
              </w:rPr>
              <w:t>：驱动器在维修后</w:t>
            </w:r>
            <w:r w:rsidR="003B70F3">
              <w:rPr>
                <w:rFonts w:ascii="Helvetica" w:hAnsi="Helvetica" w:cs="Helvetica" w:hint="eastAsia"/>
                <w:color w:val="333333"/>
                <w:sz w:val="19"/>
                <w:szCs w:val="19"/>
              </w:rPr>
              <w:t>放电</w:t>
            </w:r>
            <w:r>
              <w:rPr>
                <w:rFonts w:ascii="Helvetica" w:hAnsi="Helvetica" w:cs="Helvetica" w:hint="eastAsia"/>
                <w:color w:val="333333"/>
                <w:sz w:val="19"/>
                <w:szCs w:val="19"/>
              </w:rPr>
              <w:t>仍然存在故障，</w:t>
            </w:r>
            <w:r w:rsidR="003B70F3">
              <w:rPr>
                <w:rFonts w:ascii="Helvetica" w:hAnsi="Helvetica" w:cs="Helvetica" w:hint="eastAsia"/>
                <w:color w:val="333333"/>
                <w:sz w:val="19"/>
                <w:szCs w:val="19"/>
              </w:rPr>
              <w:t>测试过程中又出现炸毁的情况，</w:t>
            </w:r>
            <w:r>
              <w:rPr>
                <w:rFonts w:ascii="Helvetica" w:hAnsi="Helvetica" w:cs="Helvetica" w:hint="eastAsia"/>
                <w:color w:val="333333"/>
                <w:sz w:val="19"/>
                <w:szCs w:val="19"/>
              </w:rPr>
              <w:t>判断为电路板损坏，建议报废</w:t>
            </w:r>
          </w:p>
          <w:p w14:paraId="7FD23E11" w14:textId="77777777" w:rsidR="00171C4D" w:rsidRDefault="00171C4D" w:rsidP="00171C4D">
            <w:pPr>
              <w:jc w:val="left"/>
              <w:rPr>
                <w:rFonts w:ascii="Helvetica" w:hAnsi="Helvetica" w:cs="Helvetica"/>
                <w:color w:val="333333"/>
                <w:sz w:val="19"/>
                <w:szCs w:val="19"/>
              </w:rPr>
            </w:pPr>
          </w:p>
        </w:tc>
        <w:tc>
          <w:tcPr>
            <w:tcW w:w="850" w:type="dxa"/>
            <w:shd w:val="clear" w:color="auto" w:fill="auto"/>
            <w:vAlign w:val="center"/>
          </w:tcPr>
          <w:p w14:paraId="3FA417B3" w14:textId="6DCF9D08" w:rsidR="00171C4D" w:rsidRDefault="00EF6EC9" w:rsidP="00171C4D">
            <w:pPr>
              <w:widowControl/>
              <w:jc w:val="left"/>
              <w:rPr>
                <w:rFonts w:ascii="宋体" w:eastAsia="宋体" w:hAnsi="宋体" w:cs="宋体"/>
                <w:kern w:val="0"/>
                <w:sz w:val="20"/>
                <w:szCs w:val="20"/>
              </w:rPr>
            </w:pPr>
            <w:r>
              <w:rPr>
                <w:rFonts w:ascii="宋体" w:eastAsia="宋体" w:hAnsi="宋体" w:cs="宋体"/>
                <w:kern w:val="0"/>
                <w:sz w:val="20"/>
                <w:szCs w:val="20"/>
              </w:rPr>
              <w:t>0</w:t>
            </w:r>
            <w:r w:rsidR="00112484">
              <w:rPr>
                <w:rFonts w:ascii="宋体" w:eastAsia="宋体" w:hAnsi="宋体" w:cs="宋体" w:hint="eastAsia"/>
                <w:kern w:val="0"/>
                <w:sz w:val="20"/>
                <w:szCs w:val="20"/>
              </w:rPr>
              <w:t>元</w:t>
            </w:r>
          </w:p>
        </w:tc>
      </w:tr>
      <w:tr w:rsidR="007B4D1E" w14:paraId="7FE461C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7ABF6763"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1BEE3003" w14:textId="1B7267F5" w:rsidR="007B4D1E" w:rsidRPr="0006607C" w:rsidRDefault="00926C18">
            <w:pPr>
              <w:jc w:val="center"/>
              <w:rPr>
                <w:rFonts w:ascii="黑体" w:eastAsia="黑体" w:hAnsi="黑体"/>
                <w:color w:val="333333"/>
                <w:szCs w:val="21"/>
                <w:shd w:val="clear" w:color="auto" w:fill="F5F5F5"/>
              </w:rPr>
            </w:pPr>
            <w:r>
              <w:rPr>
                <w:rFonts w:ascii="Source Sans Pro" w:hAnsi="Source Sans Pro"/>
                <w:color w:val="333333"/>
                <w:szCs w:val="21"/>
                <w:shd w:val="clear" w:color="auto" w:fill="F5F5F5"/>
              </w:rPr>
              <w:t>ISED-F15F3MC2N-M372</w:t>
            </w:r>
          </w:p>
        </w:tc>
        <w:tc>
          <w:tcPr>
            <w:tcW w:w="2127" w:type="dxa"/>
            <w:gridSpan w:val="3"/>
            <w:tcBorders>
              <w:left w:val="single" w:sz="4" w:space="0" w:color="auto"/>
            </w:tcBorders>
            <w:shd w:val="clear" w:color="auto" w:fill="auto"/>
            <w:vAlign w:val="center"/>
          </w:tcPr>
          <w:p w14:paraId="1BB49E10" w14:textId="3DDD0112" w:rsidR="007B4D1E" w:rsidRDefault="00926C18">
            <w:pPr>
              <w:jc w:val="center"/>
              <w:rPr>
                <w:rFonts w:ascii="Helvetica" w:hAnsi="Helvetica" w:cs="Helvetica"/>
                <w:color w:val="333333"/>
                <w:sz w:val="19"/>
                <w:szCs w:val="19"/>
              </w:rPr>
            </w:pPr>
            <w:r>
              <w:rPr>
                <w:rFonts w:ascii="Helvetica" w:hAnsi="Helvetica" w:cs="Helvetica" w:hint="eastAsia"/>
                <w:color w:val="333333"/>
                <w:sz w:val="19"/>
                <w:szCs w:val="19"/>
              </w:rPr>
              <w:t>交流伺服驱动器</w:t>
            </w:r>
          </w:p>
        </w:tc>
        <w:tc>
          <w:tcPr>
            <w:tcW w:w="1844" w:type="dxa"/>
            <w:gridSpan w:val="4"/>
            <w:tcBorders>
              <w:left w:val="single" w:sz="4" w:space="0" w:color="auto"/>
            </w:tcBorders>
            <w:shd w:val="clear" w:color="auto" w:fill="auto"/>
            <w:vAlign w:val="center"/>
          </w:tcPr>
          <w:p w14:paraId="7B207D69" w14:textId="39D69D0D" w:rsidR="007B4D1E" w:rsidRDefault="007B4D1E">
            <w:pPr>
              <w:jc w:val="center"/>
              <w:rPr>
                <w:rFonts w:ascii="Helvetica" w:hAnsi="Helvetica" w:cs="Helvetica"/>
                <w:color w:val="333333"/>
                <w:sz w:val="19"/>
                <w:szCs w:val="19"/>
              </w:rPr>
            </w:pPr>
            <w:r>
              <w:rPr>
                <w:rFonts w:ascii="Helvetica" w:hAnsi="Helvetica" w:cs="Helvetica" w:hint="eastAsia"/>
                <w:color w:val="333333"/>
                <w:sz w:val="19"/>
                <w:szCs w:val="19"/>
              </w:rPr>
              <w:t>1</w:t>
            </w:r>
          </w:p>
        </w:tc>
        <w:tc>
          <w:tcPr>
            <w:tcW w:w="3968" w:type="dxa"/>
            <w:gridSpan w:val="3"/>
            <w:shd w:val="clear" w:color="auto" w:fill="auto"/>
            <w:vAlign w:val="center"/>
          </w:tcPr>
          <w:p w14:paraId="28782ECA" w14:textId="35B74989" w:rsidR="007B4D1E" w:rsidRPr="0006607C" w:rsidRDefault="00926C18">
            <w:pPr>
              <w:jc w:val="center"/>
              <w:rPr>
                <w:rFonts w:ascii="黑体" w:eastAsia="黑体" w:hAnsi="黑体"/>
                <w:color w:val="333333"/>
                <w:szCs w:val="21"/>
                <w:shd w:val="clear" w:color="auto" w:fill="F5F5F5"/>
              </w:rPr>
            </w:pPr>
            <w:r>
              <w:rPr>
                <w:rFonts w:ascii="黑体" w:eastAsia="黑体" w:hAnsi="黑体" w:hint="eastAsia"/>
                <w:color w:val="333333"/>
                <w:szCs w:val="21"/>
                <w:shd w:val="clear" w:color="auto" w:fill="F5F5F5"/>
              </w:rPr>
              <w:t>驱动器的放电部分放电管损坏</w:t>
            </w:r>
          </w:p>
        </w:tc>
        <w:tc>
          <w:tcPr>
            <w:tcW w:w="2694" w:type="dxa"/>
            <w:shd w:val="clear" w:color="auto" w:fill="auto"/>
            <w:vAlign w:val="center"/>
          </w:tcPr>
          <w:p w14:paraId="25A7C8C9" w14:textId="67585F34" w:rsidR="007B4D1E" w:rsidRDefault="00926C18" w:rsidP="0006607C">
            <w:pPr>
              <w:jc w:val="left"/>
              <w:rPr>
                <w:rFonts w:ascii="Helvetica" w:hAnsi="Helvetica" w:cs="Helvetica"/>
                <w:color w:val="333333"/>
                <w:sz w:val="19"/>
                <w:szCs w:val="19"/>
              </w:rPr>
            </w:pPr>
            <w:r>
              <w:rPr>
                <w:rFonts w:ascii="Helvetica" w:hAnsi="Helvetica" w:cs="Helvetica" w:hint="eastAsia"/>
                <w:color w:val="333333"/>
                <w:sz w:val="19"/>
                <w:szCs w:val="19"/>
              </w:rPr>
              <w:t>已经完成放电管更换，维修完成</w:t>
            </w:r>
            <w:r w:rsidR="00EF6EC9">
              <w:rPr>
                <w:rFonts w:ascii="Helvetica" w:hAnsi="Helvetica" w:cs="Helvetica" w:hint="eastAsia"/>
                <w:color w:val="333333"/>
                <w:sz w:val="19"/>
                <w:szCs w:val="19"/>
              </w:rPr>
              <w:t>，按客户要求报废处理</w:t>
            </w:r>
          </w:p>
        </w:tc>
        <w:tc>
          <w:tcPr>
            <w:tcW w:w="850" w:type="dxa"/>
            <w:shd w:val="clear" w:color="auto" w:fill="auto"/>
            <w:vAlign w:val="center"/>
          </w:tcPr>
          <w:p w14:paraId="30CE92D9" w14:textId="295E3676" w:rsidR="007B4D1E" w:rsidRDefault="00EF6EC9">
            <w:pPr>
              <w:widowControl/>
              <w:jc w:val="left"/>
              <w:rPr>
                <w:rFonts w:ascii="宋体" w:eastAsia="宋体" w:hAnsi="宋体" w:cs="宋体"/>
                <w:kern w:val="0"/>
                <w:sz w:val="20"/>
                <w:szCs w:val="20"/>
              </w:rPr>
            </w:pPr>
            <w:r>
              <w:rPr>
                <w:rFonts w:ascii="宋体" w:eastAsia="宋体" w:hAnsi="宋体" w:cs="宋体"/>
                <w:kern w:val="0"/>
                <w:sz w:val="20"/>
                <w:szCs w:val="20"/>
              </w:rPr>
              <w:t>0</w:t>
            </w:r>
            <w:r w:rsidR="00112484">
              <w:rPr>
                <w:rFonts w:ascii="宋体" w:eastAsia="宋体" w:hAnsi="宋体" w:cs="宋体" w:hint="eastAsia"/>
                <w:kern w:val="0"/>
                <w:sz w:val="20"/>
                <w:szCs w:val="20"/>
              </w:rPr>
              <w:t>元</w:t>
            </w:r>
          </w:p>
        </w:tc>
      </w:tr>
      <w:tr w:rsidR="00782DA6"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5D530487" w:rsidR="00782DA6" w:rsidRDefault="0006607C">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50319</w:t>
            </w:r>
          </w:p>
        </w:tc>
        <w:tc>
          <w:tcPr>
            <w:tcW w:w="1126" w:type="dxa"/>
            <w:tcBorders>
              <w:left w:val="single" w:sz="4" w:space="0" w:color="auto"/>
              <w:right w:val="single" w:sz="4" w:space="0" w:color="auto"/>
            </w:tcBorders>
            <w:shd w:val="clear" w:color="auto" w:fill="auto"/>
            <w:vAlign w:val="center"/>
          </w:tcPr>
          <w:p w14:paraId="789DA984"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06244C06" w:rsidR="00782DA6" w:rsidRDefault="00000000">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50319</w:t>
            </w:r>
          </w:p>
        </w:tc>
        <w:tc>
          <w:tcPr>
            <w:tcW w:w="1515" w:type="dxa"/>
            <w:gridSpan w:val="4"/>
            <w:tcBorders>
              <w:left w:val="single" w:sz="4" w:space="0" w:color="auto"/>
            </w:tcBorders>
            <w:shd w:val="clear" w:color="auto" w:fill="auto"/>
            <w:vAlign w:val="center"/>
          </w:tcPr>
          <w:p w14:paraId="0357136D" w14:textId="77777777" w:rsidR="00782DA6" w:rsidRDefault="000000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782DA6" w:rsidRDefault="000000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782DA6" w:rsidRDefault="00782DA6">
            <w:pPr>
              <w:widowControl/>
              <w:jc w:val="center"/>
              <w:rPr>
                <w:rFonts w:ascii="宋体" w:eastAsia="宋体" w:hAnsi="宋体" w:cs="宋体"/>
                <w:kern w:val="0"/>
                <w:sz w:val="20"/>
                <w:szCs w:val="20"/>
              </w:rPr>
            </w:pPr>
          </w:p>
          <w:p w14:paraId="17097D6E" w14:textId="77777777" w:rsidR="00782DA6" w:rsidRDefault="0000000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B91559D" w:rsidR="00782DA6" w:rsidRDefault="00EF6EC9">
            <w:pPr>
              <w:widowControl/>
              <w:jc w:val="left"/>
              <w:rPr>
                <w:rFonts w:ascii="宋体" w:eastAsia="宋体" w:hAnsi="宋体" w:cs="宋体"/>
                <w:kern w:val="0"/>
                <w:sz w:val="20"/>
                <w:szCs w:val="20"/>
              </w:rPr>
            </w:pPr>
            <w:r>
              <w:rPr>
                <w:rFonts w:ascii="宋体" w:eastAsia="宋体" w:hAnsi="宋体" w:cs="宋体"/>
                <w:kern w:val="0"/>
                <w:sz w:val="20"/>
                <w:szCs w:val="20"/>
              </w:rPr>
              <w:t>0</w:t>
            </w:r>
            <w:r w:rsidR="0006607C">
              <w:rPr>
                <w:rFonts w:ascii="宋体" w:eastAsia="宋体" w:hAnsi="宋体" w:cs="宋体" w:hint="eastAsia"/>
                <w:kern w:val="0"/>
                <w:sz w:val="20"/>
                <w:szCs w:val="20"/>
              </w:rPr>
              <w:t>元</w:t>
            </w:r>
          </w:p>
        </w:tc>
      </w:tr>
      <w:tr w:rsidR="00782DA6" w14:paraId="6844B69C" w14:textId="77777777" w:rsidTr="003B70F3">
        <w:trPr>
          <w:gridAfter w:val="1"/>
          <w:wAfter w:w="20" w:type="dxa"/>
          <w:trHeight w:val="553"/>
        </w:trPr>
        <w:tc>
          <w:tcPr>
            <w:tcW w:w="1876" w:type="dxa"/>
            <w:shd w:val="clear" w:color="auto" w:fill="auto"/>
            <w:vAlign w:val="center"/>
          </w:tcPr>
          <w:p w14:paraId="141B008E" w14:textId="77777777" w:rsidR="00782DA6" w:rsidRDefault="000000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782DA6" w:rsidRDefault="00782DA6">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782DA6" w:rsidRDefault="00782DA6">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782DA6" w:rsidRDefault="00782DA6">
            <w:pPr>
              <w:widowControl/>
              <w:jc w:val="center"/>
              <w:rPr>
                <w:rFonts w:ascii="宋体" w:eastAsia="宋体" w:hAnsi="宋体" w:cs="宋体"/>
                <w:kern w:val="0"/>
                <w:sz w:val="20"/>
                <w:szCs w:val="20"/>
              </w:rPr>
            </w:pPr>
          </w:p>
        </w:tc>
      </w:tr>
      <w:tr w:rsidR="00782DA6" w14:paraId="491509D8" w14:textId="77777777" w:rsidTr="003B70F3">
        <w:trPr>
          <w:gridAfter w:val="1"/>
          <w:wAfter w:w="20" w:type="dxa"/>
          <w:trHeight w:val="476"/>
        </w:trPr>
        <w:tc>
          <w:tcPr>
            <w:tcW w:w="1876" w:type="dxa"/>
            <w:shd w:val="clear" w:color="auto" w:fill="auto"/>
            <w:vAlign w:val="center"/>
          </w:tcPr>
          <w:p w14:paraId="2F1E77FB" w14:textId="77777777" w:rsidR="00782DA6" w:rsidRDefault="000000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782DA6" w:rsidRDefault="00782DA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782DA6" w:rsidRDefault="00782DA6">
            <w:pPr>
              <w:widowControl/>
              <w:jc w:val="center"/>
              <w:rPr>
                <w:rFonts w:ascii="宋体" w:eastAsia="宋体" w:hAnsi="宋体" w:cs="宋体"/>
                <w:kern w:val="0"/>
                <w:sz w:val="20"/>
                <w:szCs w:val="20"/>
              </w:rPr>
            </w:pPr>
          </w:p>
        </w:tc>
      </w:tr>
      <w:tr w:rsidR="00782DA6" w14:paraId="34C436E1" w14:textId="77777777" w:rsidTr="003B70F3">
        <w:trPr>
          <w:trHeight w:val="443"/>
        </w:trPr>
        <w:tc>
          <w:tcPr>
            <w:tcW w:w="1876" w:type="dxa"/>
            <w:shd w:val="clear" w:color="auto" w:fill="auto"/>
            <w:vAlign w:val="center"/>
          </w:tcPr>
          <w:p w14:paraId="47277777"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782DA6" w:rsidRDefault="0000000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782DA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782DA6"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82DA6" w14:paraId="64273475" w14:textId="77777777" w:rsidTr="0006607C">
        <w:trPr>
          <w:gridAfter w:val="1"/>
          <w:wAfter w:w="20" w:type="dxa"/>
          <w:trHeight w:val="732"/>
        </w:trPr>
        <w:tc>
          <w:tcPr>
            <w:tcW w:w="1876" w:type="dxa"/>
            <w:shd w:val="clear" w:color="auto" w:fill="auto"/>
            <w:vAlign w:val="center"/>
          </w:tcPr>
          <w:p w14:paraId="667A1F2A" w14:textId="77777777" w:rsidR="00782DA6" w:rsidRDefault="000000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782DA6" w:rsidRDefault="000000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301DBA"/>
    <w:rsid w:val="0031220F"/>
    <w:rsid w:val="00361CE7"/>
    <w:rsid w:val="00376D02"/>
    <w:rsid w:val="003B70F3"/>
    <w:rsid w:val="00465B27"/>
    <w:rsid w:val="004A6D15"/>
    <w:rsid w:val="00543E2C"/>
    <w:rsid w:val="005551FD"/>
    <w:rsid w:val="006018B8"/>
    <w:rsid w:val="006104C4"/>
    <w:rsid w:val="0065397A"/>
    <w:rsid w:val="006612E2"/>
    <w:rsid w:val="00782DA6"/>
    <w:rsid w:val="007B4D1E"/>
    <w:rsid w:val="007E3FA8"/>
    <w:rsid w:val="008665BB"/>
    <w:rsid w:val="00873EB7"/>
    <w:rsid w:val="00926C18"/>
    <w:rsid w:val="00976D85"/>
    <w:rsid w:val="0098702F"/>
    <w:rsid w:val="009E7A95"/>
    <w:rsid w:val="00A17082"/>
    <w:rsid w:val="00A22851"/>
    <w:rsid w:val="00A92A35"/>
    <w:rsid w:val="00AF5273"/>
    <w:rsid w:val="00B421D4"/>
    <w:rsid w:val="00BB01C3"/>
    <w:rsid w:val="00BF664D"/>
    <w:rsid w:val="00C93012"/>
    <w:rsid w:val="00CF680B"/>
    <w:rsid w:val="00D4570B"/>
    <w:rsid w:val="00D61158"/>
    <w:rsid w:val="00E348EC"/>
    <w:rsid w:val="00E93C0A"/>
    <w:rsid w:val="00EC7208"/>
    <w:rsid w:val="00EE7714"/>
    <w:rsid w:val="00EF1E6B"/>
    <w:rsid w:val="00EF6EC9"/>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6</cp:revision>
  <dcterms:created xsi:type="dcterms:W3CDTF">2025-03-19T08:58:00Z</dcterms:created>
  <dcterms:modified xsi:type="dcterms:W3CDTF">2025-03-24T07:36:00Z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