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WM20201229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2020.12.29</w:t>
      </w:r>
    </w:p>
    <w:tbl>
      <w:tblPr>
        <w:tblStyle w:val="5"/>
        <w:tblpPr w:leftFromText="180" w:rightFromText="180" w:vertAnchor="text" w:tblpY="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75"/>
        <w:gridCol w:w="863"/>
        <w:gridCol w:w="1016"/>
        <w:gridCol w:w="2771"/>
        <w:gridCol w:w="287"/>
        <w:gridCol w:w="319"/>
        <w:gridCol w:w="1501"/>
        <w:gridCol w:w="553"/>
        <w:gridCol w:w="553"/>
        <w:gridCol w:w="1206"/>
        <w:gridCol w:w="1374"/>
        <w:gridCol w:w="1316"/>
        <w:gridCol w:w="1210"/>
        <w:gridCol w:w="1212"/>
        <w:gridCol w:w="96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0" w:type="auto"/>
            <w:gridSpan w:val="3"/>
            <w:shd w:val="clear" w:color="auto" w:fill="auto"/>
            <w:vAlign w:val="center"/>
          </w:tcPr>
          <w:p>
            <w:pPr>
              <w:spacing w:line="0" w:lineRule="atLeast"/>
              <w:ind w:left="20"/>
              <w:jc w:val="center"/>
              <w:rPr>
                <w:rFonts w:ascii="宋体" w:hAnsi="宋体" w:eastAsia="宋体" w:cs="宋体"/>
                <w:kern w:val="0"/>
                <w:sz w:val="20"/>
                <w:szCs w:val="20"/>
              </w:rPr>
            </w:pPr>
            <w:r>
              <w:rPr>
                <w:rFonts w:hint="eastAsia" w:ascii="宋体" w:hAnsi="宋体" w:eastAsia="宋体" w:cs="宋体"/>
                <w:kern w:val="0"/>
                <w:sz w:val="20"/>
                <w:szCs w:val="20"/>
              </w:rPr>
              <w:t>哈药集团哈尔滨医药商业有限公司</w:t>
            </w:r>
          </w:p>
        </w:tc>
        <w:tc>
          <w:tcPr>
            <w:tcW w:w="0" w:type="auto"/>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0" w:type="auto"/>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邹立鹏</w:t>
            </w:r>
          </w:p>
        </w:tc>
        <w:tc>
          <w:tcPr>
            <w:tcW w:w="0" w:type="auto"/>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0" w:type="auto"/>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13149511141</w:t>
            </w:r>
          </w:p>
        </w:tc>
        <w:tc>
          <w:tcPr>
            <w:tcW w:w="0" w:type="auto"/>
            <w:shd w:val="clear" w:color="auto" w:fill="auto"/>
            <w:vAlign w:val="center"/>
          </w:tcPr>
          <w:p>
            <w:pPr>
              <w:spacing w:line="0" w:lineRule="atLeast"/>
              <w:jc w:val="center"/>
              <w:rPr>
                <w:rFonts w:ascii="宋体" w:hAnsi="宋体" w:eastAsia="宋体" w:cs="宋体"/>
                <w:kern w:val="0"/>
                <w:sz w:val="20"/>
                <w:szCs w:val="20"/>
              </w:rPr>
            </w:pP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continue"/>
            <w:vAlign w:val="center"/>
          </w:tcPr>
          <w:p>
            <w:pPr>
              <w:widowControl/>
              <w:jc w:val="center"/>
              <w:rPr>
                <w:rFonts w:ascii="宋体" w:hAnsi="宋体" w:eastAsia="宋体" w:cs="宋体"/>
                <w:b/>
                <w:bCs/>
                <w:kern w:val="0"/>
                <w:sz w:val="20"/>
                <w:szCs w:val="20"/>
              </w:rPr>
            </w:pP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0" w:type="auto"/>
            <w:gridSpan w:val="3"/>
            <w:shd w:val="clear" w:color="auto" w:fill="auto"/>
            <w:vAlign w:val="center"/>
          </w:tcPr>
          <w:p>
            <w:pPr>
              <w:spacing w:line="0" w:lineRule="atLeast"/>
              <w:jc w:val="center"/>
              <w:rPr>
                <w:rFonts w:ascii="宋体" w:hAnsi="宋体" w:cs="宋体"/>
                <w:kern w:val="0"/>
                <w:sz w:val="20"/>
                <w:szCs w:val="20"/>
              </w:rPr>
            </w:pPr>
          </w:p>
        </w:tc>
        <w:tc>
          <w:tcPr>
            <w:tcW w:w="0" w:type="auto"/>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0" w:type="auto"/>
            <w:gridSpan w:val="3"/>
            <w:shd w:val="clear" w:color="auto" w:fill="auto"/>
            <w:vAlign w:val="center"/>
          </w:tcPr>
          <w:p>
            <w:pPr>
              <w:spacing w:line="0" w:lineRule="atLeast"/>
              <w:jc w:val="center"/>
              <w:rPr>
                <w:rFonts w:ascii="宋体" w:hAnsi="宋体" w:eastAsia="宋体" w:cs="宋体"/>
                <w:kern w:val="0"/>
                <w:sz w:val="20"/>
                <w:szCs w:val="20"/>
              </w:rPr>
            </w:pPr>
          </w:p>
        </w:tc>
        <w:tc>
          <w:tcPr>
            <w:tcW w:w="0" w:type="auto"/>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0" w:type="auto"/>
            <w:shd w:val="clear" w:color="auto" w:fill="auto"/>
            <w:vAlign w:val="center"/>
          </w:tcPr>
          <w:p>
            <w:pPr>
              <w:spacing w:line="0" w:lineRule="atLeast"/>
              <w:jc w:val="center"/>
              <w:rPr>
                <w:rFonts w:ascii="宋体" w:hAnsi="宋体" w:eastAsia="宋体" w:cs="宋体"/>
                <w:kern w:val="0"/>
                <w:sz w:val="20"/>
                <w:szCs w:val="20"/>
              </w:rPr>
            </w:pPr>
          </w:p>
        </w:tc>
        <w:tc>
          <w:tcPr>
            <w:tcW w:w="0" w:type="auto"/>
            <w:shd w:val="clear" w:color="auto" w:fill="auto"/>
            <w:vAlign w:val="center"/>
          </w:tcPr>
          <w:p>
            <w:pPr>
              <w:widowControl/>
              <w:jc w:val="center"/>
              <w:rPr>
                <w:rFonts w:ascii="宋体" w:hAnsi="宋体" w:eastAsia="宋体" w:cs="宋体"/>
                <w:kern w:val="0"/>
                <w:sz w:val="20"/>
                <w:szCs w:val="20"/>
              </w:rPr>
            </w:pP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continue"/>
            <w:vAlign w:val="center"/>
          </w:tcPr>
          <w:p>
            <w:pPr>
              <w:widowControl/>
              <w:jc w:val="center"/>
              <w:rPr>
                <w:rFonts w:ascii="宋体" w:hAnsi="宋体" w:eastAsia="宋体" w:cs="宋体"/>
                <w:b/>
                <w:bCs/>
                <w:kern w:val="0"/>
                <w:sz w:val="20"/>
                <w:szCs w:val="20"/>
              </w:rPr>
            </w:pPr>
          </w:p>
        </w:tc>
        <w:tc>
          <w:tcPr>
            <w:tcW w:w="0" w:type="auto"/>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0" w:type="auto"/>
            <w:gridSpan w:val="3"/>
            <w:shd w:val="clear" w:color="auto" w:fill="auto"/>
            <w:vAlign w:val="bottom"/>
          </w:tcPr>
          <w:p>
            <w:pPr>
              <w:spacing w:line="0" w:lineRule="atLeast"/>
              <w:rPr>
                <w:rFonts w:ascii="宋体" w:hAnsi="宋体" w:cs="宋体"/>
                <w:kern w:val="0"/>
                <w:sz w:val="20"/>
                <w:szCs w:val="20"/>
              </w:rPr>
            </w:pPr>
          </w:p>
        </w:tc>
        <w:tc>
          <w:tcPr>
            <w:tcW w:w="0" w:type="auto"/>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0" w:type="auto"/>
            <w:gridSpan w:val="3"/>
            <w:shd w:val="clear" w:color="auto" w:fill="auto"/>
            <w:vAlign w:val="bottom"/>
          </w:tcPr>
          <w:p>
            <w:pPr>
              <w:spacing w:line="0" w:lineRule="atLeast"/>
              <w:rPr>
                <w:rFonts w:ascii="宋体" w:hAnsi="宋体" w:eastAsia="宋体" w:cs="宋体"/>
                <w:kern w:val="0"/>
                <w:sz w:val="20"/>
                <w:szCs w:val="20"/>
              </w:rPr>
            </w:pPr>
          </w:p>
        </w:tc>
        <w:tc>
          <w:tcPr>
            <w:tcW w:w="0" w:type="auto"/>
            <w:shd w:val="clear" w:color="auto" w:fill="auto"/>
            <w:vAlign w:val="bottom"/>
          </w:tcPr>
          <w:p>
            <w:pPr>
              <w:spacing w:line="0" w:lineRule="atLeast"/>
              <w:ind w:left="20"/>
              <w:rPr>
                <w:rFonts w:ascii="宋体" w:hAnsi="宋体" w:eastAsia="宋体" w:cs="宋体"/>
                <w:kern w:val="0"/>
                <w:sz w:val="20"/>
                <w:szCs w:val="20"/>
              </w:rPr>
            </w:pPr>
          </w:p>
        </w:tc>
        <w:tc>
          <w:tcPr>
            <w:tcW w:w="0" w:type="auto"/>
            <w:shd w:val="clear" w:color="auto" w:fill="auto"/>
            <w:vAlign w:val="bottom"/>
          </w:tcPr>
          <w:p>
            <w:pPr>
              <w:spacing w:line="0" w:lineRule="atLeast"/>
              <w:rPr>
                <w:rFonts w:ascii="宋体" w:hAnsi="宋体" w:eastAsia="宋体" w:cs="宋体"/>
                <w:kern w:val="0"/>
                <w:sz w:val="20"/>
                <w:szCs w:val="20"/>
              </w:rPr>
            </w:pP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0" w:type="auto"/>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0" w:type="auto"/>
            <w:gridSpan w:val="4"/>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0" w:type="auto"/>
            <w:gridSpan w:val="3"/>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901072</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tabs>
                <w:tab w:val="left" w:pos="662"/>
              </w:tabs>
              <w:spacing w:line="0" w:lineRule="atLeas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自动重启 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探头线短路换探头150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319"/>
              </w:tabs>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901021</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没信号 换线</w:t>
            </w:r>
          </w:p>
        </w:tc>
        <w:tc>
          <w:tcPr>
            <w:tcW w:w="0" w:type="auto"/>
            <w:gridSpan w:val="3"/>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加固通讯模块，换探头150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901013</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tabs>
                <w:tab w:val="left" w:pos="992"/>
              </w:tabs>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内屏碎 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换屏120 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334"/>
              </w:tabs>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901032</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外屏碎，换线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换上盖30 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901073</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内屏碎</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换屏120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901031</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不打印，换线</w:t>
            </w:r>
          </w:p>
        </w:tc>
        <w:tc>
          <w:tcPr>
            <w:tcW w:w="0" w:type="auto"/>
            <w:gridSpan w:val="3"/>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更换蓝牙模块100 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901029</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无信号，换线</w:t>
            </w:r>
          </w:p>
        </w:tc>
        <w:tc>
          <w:tcPr>
            <w:tcW w:w="0" w:type="auto"/>
            <w:gridSpan w:val="3"/>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物联网卡变形，建议换卡，换探头150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901080</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偶尔85度，换线</w:t>
            </w:r>
          </w:p>
        </w:tc>
        <w:tc>
          <w:tcPr>
            <w:tcW w:w="0" w:type="auto"/>
            <w:gridSpan w:val="3"/>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544"/>
              </w:tabs>
              <w:spacing w:line="0" w:lineRule="atLeast"/>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901026</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无信号，换线</w:t>
            </w:r>
          </w:p>
        </w:tc>
        <w:tc>
          <w:tcPr>
            <w:tcW w:w="0" w:type="auto"/>
            <w:gridSpan w:val="3"/>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加固通讯模块，换探头150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901009</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w:t>
            </w:r>
          </w:p>
        </w:tc>
        <w:tc>
          <w:tcPr>
            <w:tcW w:w="0" w:type="auto"/>
            <w:gridSpan w:val="3"/>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901033</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 换线</w:t>
            </w:r>
          </w:p>
        </w:tc>
        <w:tc>
          <w:tcPr>
            <w:tcW w:w="0" w:type="auto"/>
            <w:gridSpan w:val="3"/>
            <w:shd w:val="clear" w:color="auto" w:fill="auto"/>
            <w:vAlign w:val="center"/>
          </w:tcPr>
          <w:p>
            <w:pPr>
              <w:widowControl/>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901115</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w:t>
            </w:r>
          </w:p>
        </w:tc>
        <w:tc>
          <w:tcPr>
            <w:tcW w:w="0" w:type="auto"/>
            <w:gridSpan w:val="3"/>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901030</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w:t>
            </w:r>
          </w:p>
        </w:tc>
        <w:tc>
          <w:tcPr>
            <w:tcW w:w="0" w:type="auto"/>
            <w:gridSpan w:val="3"/>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901035</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偶尔0度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901109</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充电口坏</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更换充电口80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901043</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不开机</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电源插头松</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901128</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黑屏</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换屏120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c>
          <w:tcPr>
            <w:tcW w:w="0" w:type="auto"/>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901099</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0" w:type="auto"/>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1185"/>
              </w:tabs>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901125</w:t>
            </w:r>
          </w:p>
        </w:tc>
        <w:tc>
          <w:tcPr>
            <w:tcW w:w="0" w:type="auto"/>
            <w:gridSpan w:val="2"/>
            <w:shd w:val="clear" w:color="auto" w:fill="auto"/>
            <w:vAlign w:val="center"/>
          </w:tcPr>
          <w:p>
            <w:pPr>
              <w:widowControl/>
              <w:jc w:val="center"/>
              <w:rPr>
                <w:rFonts w:ascii="宋体" w:hAnsi="宋体" w:eastAsia="宋体" w:cs="宋体"/>
                <w:kern w:val="0"/>
                <w:sz w:val="20"/>
                <w:szCs w:val="20"/>
              </w:rPr>
            </w:pPr>
          </w:p>
        </w:tc>
        <w:tc>
          <w:tcPr>
            <w:tcW w:w="0" w:type="auto"/>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不开机</w:t>
            </w:r>
          </w:p>
        </w:tc>
        <w:tc>
          <w:tcPr>
            <w:tcW w:w="0" w:type="auto"/>
            <w:gridSpan w:val="3"/>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电池插头松</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0" w:type="auto"/>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0" w:type="auto"/>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0" w:type="auto"/>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0" w:type="auto"/>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0" w:type="auto"/>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0" w:type="auto"/>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0" w:type="auto"/>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2670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0" w:type="auto"/>
            <w:gridSpan w:val="3"/>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0" w:type="auto"/>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0" w:type="auto"/>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0" w:type="auto"/>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0" w:type="auto"/>
            <w:gridSpan w:val="3"/>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0" w:type="auto"/>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0" w:type="auto"/>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0" w:type="auto"/>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0" w:type="auto"/>
            <w:gridSpan w:val="4"/>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0" w:type="auto"/>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0" w:type="auto"/>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0" w:type="auto"/>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0" w:type="auto"/>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0" w:type="auto"/>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0" w:type="auto"/>
            <w:gridSpan w:val="2"/>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0" w:type="auto"/>
            <w:gridSpan w:val="13"/>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hint="eastAsia" w:ascii="宋体" w:hAnsi="宋体" w:eastAsia="宋体" w:cs="宋体"/>
                <w:b/>
                <w:bCs/>
                <w:color w:val="FF0000"/>
                <w:kern w:val="0"/>
                <w:sz w:val="22"/>
              </w:rPr>
            </w:pPr>
          </w:p>
        </w:tc>
        <w:tc>
          <w:tcPr>
            <w:tcW w:w="0" w:type="auto"/>
            <w:gridSpan w:val="13"/>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hint="eastAsia" w:ascii="宋体" w:hAnsi="宋体" w:eastAsia="宋体" w:cs="宋体"/>
                <w:b/>
                <w:bCs/>
                <w:color w:val="FF0000"/>
                <w:kern w:val="0"/>
                <w:sz w:val="22"/>
              </w:rPr>
            </w:pPr>
          </w:p>
        </w:tc>
        <w:tc>
          <w:tcPr>
            <w:tcW w:w="0" w:type="auto"/>
            <w:gridSpan w:val="13"/>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2F226E"/>
    <w:rsid w:val="06731C47"/>
    <w:rsid w:val="0A63467F"/>
    <w:rsid w:val="0ABA7F5C"/>
    <w:rsid w:val="0BE43208"/>
    <w:rsid w:val="0DF46228"/>
    <w:rsid w:val="0F2B5DFE"/>
    <w:rsid w:val="17856FD2"/>
    <w:rsid w:val="17D437DC"/>
    <w:rsid w:val="19F441A8"/>
    <w:rsid w:val="1C1C538A"/>
    <w:rsid w:val="1E933912"/>
    <w:rsid w:val="1F243045"/>
    <w:rsid w:val="1F3538AD"/>
    <w:rsid w:val="20921D74"/>
    <w:rsid w:val="215C5731"/>
    <w:rsid w:val="226B66C1"/>
    <w:rsid w:val="227146D2"/>
    <w:rsid w:val="23B51B03"/>
    <w:rsid w:val="23D10A98"/>
    <w:rsid w:val="24A669F2"/>
    <w:rsid w:val="263E1D98"/>
    <w:rsid w:val="2791788C"/>
    <w:rsid w:val="279905B2"/>
    <w:rsid w:val="29A861E6"/>
    <w:rsid w:val="29B60964"/>
    <w:rsid w:val="2A1E693F"/>
    <w:rsid w:val="2ADF00D1"/>
    <w:rsid w:val="2B8B4210"/>
    <w:rsid w:val="2CAB3AAC"/>
    <w:rsid w:val="2D3D6D87"/>
    <w:rsid w:val="2E7F535A"/>
    <w:rsid w:val="30721D08"/>
    <w:rsid w:val="30737482"/>
    <w:rsid w:val="31B05CA8"/>
    <w:rsid w:val="323378F3"/>
    <w:rsid w:val="332903F1"/>
    <w:rsid w:val="34660587"/>
    <w:rsid w:val="34B701E0"/>
    <w:rsid w:val="34DE6BC4"/>
    <w:rsid w:val="37551FA2"/>
    <w:rsid w:val="3BDC5B54"/>
    <w:rsid w:val="3ED2728C"/>
    <w:rsid w:val="3FAB71A4"/>
    <w:rsid w:val="413842F0"/>
    <w:rsid w:val="41B50154"/>
    <w:rsid w:val="43503A3A"/>
    <w:rsid w:val="441B2A61"/>
    <w:rsid w:val="4562203E"/>
    <w:rsid w:val="457D19E0"/>
    <w:rsid w:val="467A6F10"/>
    <w:rsid w:val="46C4325B"/>
    <w:rsid w:val="46EA6E20"/>
    <w:rsid w:val="46FC4E47"/>
    <w:rsid w:val="49216053"/>
    <w:rsid w:val="4A54264B"/>
    <w:rsid w:val="4AEC725D"/>
    <w:rsid w:val="4BEB1F8D"/>
    <w:rsid w:val="4D1712AE"/>
    <w:rsid w:val="4E96026A"/>
    <w:rsid w:val="4F5B0510"/>
    <w:rsid w:val="50225EDE"/>
    <w:rsid w:val="50CE658D"/>
    <w:rsid w:val="513549E9"/>
    <w:rsid w:val="51791A29"/>
    <w:rsid w:val="557C3081"/>
    <w:rsid w:val="57051662"/>
    <w:rsid w:val="58437D60"/>
    <w:rsid w:val="59325664"/>
    <w:rsid w:val="595A25FE"/>
    <w:rsid w:val="5B2B76CE"/>
    <w:rsid w:val="5B915CF1"/>
    <w:rsid w:val="5BA345D7"/>
    <w:rsid w:val="5BE81746"/>
    <w:rsid w:val="5D1463DC"/>
    <w:rsid w:val="5EA87806"/>
    <w:rsid w:val="604B3C5F"/>
    <w:rsid w:val="6076633D"/>
    <w:rsid w:val="615D239C"/>
    <w:rsid w:val="623E1AF0"/>
    <w:rsid w:val="63495BE2"/>
    <w:rsid w:val="643E75A4"/>
    <w:rsid w:val="64483F02"/>
    <w:rsid w:val="65E130C3"/>
    <w:rsid w:val="68CB7994"/>
    <w:rsid w:val="68D071F3"/>
    <w:rsid w:val="699254CC"/>
    <w:rsid w:val="6A891DAA"/>
    <w:rsid w:val="6F0B157A"/>
    <w:rsid w:val="6F340D8A"/>
    <w:rsid w:val="71784DE4"/>
    <w:rsid w:val="72CA07FA"/>
    <w:rsid w:val="74D34E7B"/>
    <w:rsid w:val="74DD1456"/>
    <w:rsid w:val="751A515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2020-12-29T06:46:34Z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