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3</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R250522s25G0000001010001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唐彩玲</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姚秋霞AKJ</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广州广为自动化技术有限公司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广东省广州市黄埔区南云一路2号301</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任工</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13711010900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ascii="Helvetica" w:hAnsi="Helvetica" w:eastAsia="Helvetica" w:cs="Helvetica"/>
                <w:i w:val="0"/>
                <w:iCs w:val="0"/>
                <w:caps w:val="0"/>
                <w:color w:val="333333"/>
                <w:spacing w:val="0"/>
                <w:sz w:val="21"/>
                <w:szCs w:val="21"/>
                <w:shd w:val="clear" w:fill="F5F5F5"/>
              </w:rPr>
              <w:t>SGM1313M25F2N</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交流伺服电机</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全新没用，客户下错型号，需要带刹车的电机2台</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宋体" w:cs="Helvetica"/>
                <w:i w:val="0"/>
                <w:iCs w:val="0"/>
                <w:caps w:val="0"/>
                <w:color w:val="auto"/>
                <w:spacing w:val="0"/>
                <w:sz w:val="21"/>
                <w:szCs w:val="21"/>
                <w:shd w:val="clear" w:fill="F9F9F9"/>
                <w:lang w:val="en-US" w:eastAsia="zh-CN"/>
              </w:rPr>
              <w:t>换货</w:t>
            </w:r>
            <w:r>
              <w:rPr>
                <w:rFonts w:ascii="Helvetica" w:hAnsi="Helvetica" w:eastAsia="Helvetica" w:cs="Helvetica"/>
                <w:i w:val="0"/>
                <w:iCs w:val="0"/>
                <w:caps w:val="0"/>
                <w:color w:val="auto"/>
                <w:spacing w:val="0"/>
                <w:sz w:val="21"/>
                <w:szCs w:val="21"/>
                <w:shd w:val="clear" w:fill="F9F9F9"/>
              </w:rPr>
              <w:t>SGM1313M25F2B</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50603</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ascii="宋体" w:hAnsi="宋体" w:eastAsia="宋体" w:cs="宋体"/>
                <w:kern w:val="0"/>
                <w:sz w:val="20"/>
                <w:szCs w:val="20"/>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268F636F">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31BE0BC5"/>
    <w:rsid w:val="3C492313"/>
    <w:rsid w:val="53247A1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424</Words>
  <Characters>520</Characters>
  <Lines>4</Lines>
  <Paragraphs>1</Paragraphs>
  <TotalTime>3</TotalTime>
  <ScaleCrop>false</ScaleCrop>
  <LinksUpToDate>false</LinksUpToDate>
  <CharactersWithSpaces>622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2025-06-13T07:11:08Z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eyJoZGlkIjoiNmI5ODMyZDk2MTFhMTc5NTk4ZmQwNzUxNjc0ZjgyNTYifQ==</vt:lpwstr>
  </property>
</Properties>
</file>