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w:t>
      </w:r>
      <w:r>
        <w:rPr>
          <w:rFonts w:hint="eastAsia" w:ascii="黑体" w:eastAsia="黑体"/>
          <w:sz w:val="44"/>
          <w:szCs w:val="44"/>
          <w:lang w:eastAsia="zh-CN"/>
        </w:rPr>
        <w:t>检</w:t>
      </w:r>
      <w:r>
        <w:rPr>
          <w:rFonts w:hint="eastAsia" w:ascii="黑体" w:eastAsia="黑体"/>
          <w:sz w:val="44"/>
          <w:szCs w:val="44"/>
          <w:lang w:val="en-US" w:eastAsia="zh-CN"/>
        </w:rPr>
        <w:t xml:space="preserve"> 测 </w:t>
      </w:r>
      <w:r>
        <w:rPr>
          <w:rFonts w:hint="eastAsia" w:ascii="黑体" w:eastAsia="黑体"/>
          <w:sz w:val="44"/>
          <w:szCs w:val="44"/>
          <w:lang w:eastAsia="zh-CN"/>
        </w:rPr>
        <w:t>报</w:t>
      </w:r>
      <w:r>
        <w:rPr>
          <w:rFonts w:hint="eastAsia" w:ascii="黑体" w:eastAsia="黑体"/>
          <w:sz w:val="44"/>
          <w:szCs w:val="44"/>
          <w:lang w:val="en-US" w:eastAsia="zh-CN"/>
        </w:rPr>
        <w:t xml:space="preserve"> </w:t>
      </w:r>
      <w:r>
        <w:rPr>
          <w:rFonts w:hint="eastAsia" w:ascii="黑体" w:eastAsia="黑体"/>
          <w:sz w:val="44"/>
          <w:szCs w:val="44"/>
          <w:lang w:eastAsia="zh-CN"/>
        </w:rPr>
        <w:t>告</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WM20210105</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孙茂钟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2021.01.05</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center"/>
              <w:rPr>
                <w:rFonts w:ascii="宋体" w:hAnsi="宋体" w:eastAsia="宋体" w:cs="宋体"/>
                <w:kern w:val="0"/>
                <w:sz w:val="20"/>
                <w:szCs w:val="20"/>
              </w:rPr>
            </w:pPr>
            <w:r>
              <w:rPr>
                <w:rFonts w:ascii="Helvetica" w:hAnsi="Helvetica" w:eastAsia="Helvetica" w:cs="Helvetica"/>
                <w:i w:val="0"/>
                <w:caps w:val="0"/>
                <w:color w:val="333333"/>
                <w:spacing w:val="0"/>
                <w:sz w:val="21"/>
                <w:szCs w:val="21"/>
                <w:shd w:val="clear" w:fill="FFFFFF"/>
              </w:rPr>
              <w:t>陕西医药控股集团派昂医药有限责任公司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30"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hint="eastAsia" w:ascii="宋体" w:hAnsi="宋体" w:cs="宋体"/>
                <w:kern w:val="0"/>
                <w:sz w:val="20"/>
                <w:szCs w:val="20"/>
              </w:rPr>
            </w:pPr>
            <w:r>
              <w:rPr>
                <w:rFonts w:hint="eastAsia" w:ascii="宋体" w:hAnsi="宋体" w:cs="宋体"/>
                <w:kern w:val="0"/>
                <w:sz w:val="20"/>
                <w:szCs w:val="20"/>
              </w:rPr>
              <w:t xml:space="preserve"> </w:t>
            </w:r>
          </w:p>
          <w:p>
            <w:pPr>
              <w:spacing w:line="0" w:lineRule="atLeast"/>
              <w:jc w:val="center"/>
              <w:rPr>
                <w:rFonts w:ascii="宋体" w:hAnsi="宋体" w:cs="宋体"/>
                <w:kern w:val="0"/>
                <w:sz w:val="20"/>
                <w:szCs w:val="20"/>
              </w:rPr>
            </w:pPr>
            <w:r>
              <w:rPr>
                <w:rFonts w:hint="eastAsia" w:ascii="宋体" w:hAnsi="宋体" w:cs="宋体"/>
                <w:kern w:val="0"/>
                <w:sz w:val="20"/>
                <w:szCs w:val="20"/>
              </w:rPr>
              <w:t xml:space="preserve">  </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kern w:val="0"/>
                <w:sz w:val="20"/>
                <w:szCs w:val="20"/>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SVB-100C</w:t>
            </w:r>
          </w:p>
        </w:tc>
        <w:tc>
          <w:tcPr>
            <w:tcW w:w="1312" w:type="dxa"/>
            <w:gridSpan w:val="2"/>
            <w:shd w:val="clear" w:color="auto" w:fill="auto"/>
            <w:vAlign w:val="center"/>
          </w:tcPr>
          <w:p>
            <w:pPr>
              <w:spacing w:line="0" w:lineRule="atLeast"/>
              <w:jc w:val="both"/>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w:t>
            </w:r>
          </w:p>
        </w:tc>
        <w:tc>
          <w:tcPr>
            <w:tcW w:w="4254" w:type="dxa"/>
            <w:gridSpan w:val="5"/>
            <w:shd w:val="clear" w:color="auto" w:fill="auto"/>
            <w:vAlign w:val="center"/>
          </w:tcPr>
          <w:p>
            <w:pPr>
              <w:spacing w:line="0" w:lineRule="atLeast"/>
              <w:ind w:firstLine="1050" w:firstLineChars="500"/>
              <w:jc w:val="both"/>
              <w:rPr>
                <w:rFonts w:hint="default" w:ascii="宋体" w:hAnsi="宋体" w:eastAsia="宋体" w:cs="宋体"/>
                <w:kern w:val="0"/>
                <w:szCs w:val="21"/>
                <w:lang w:val="en-US" w:eastAsia="zh-CN"/>
              </w:rPr>
            </w:pP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直接购买</w:t>
            </w:r>
            <w:bookmarkStart w:id="0" w:name="_GoBack"/>
            <w:bookmarkEnd w:id="0"/>
            <w:r>
              <w:rPr>
                <w:rFonts w:hint="eastAsia" w:ascii="宋体" w:hAnsi="宋体" w:eastAsia="宋体" w:cs="宋体"/>
                <w:kern w:val="0"/>
                <w:szCs w:val="21"/>
                <w:lang w:val="en-US" w:eastAsia="zh-CN"/>
              </w:rPr>
              <w:t>1M温度探头20根</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eastAsia="zh-CN"/>
              </w:rPr>
            </w:pP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66432;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1DF4A1C"/>
    <w:rsid w:val="03754CA3"/>
    <w:rsid w:val="03AF7446"/>
    <w:rsid w:val="03ED6C7B"/>
    <w:rsid w:val="04615172"/>
    <w:rsid w:val="04C94B04"/>
    <w:rsid w:val="056649DD"/>
    <w:rsid w:val="057A62C6"/>
    <w:rsid w:val="06731C47"/>
    <w:rsid w:val="09307401"/>
    <w:rsid w:val="0A63467F"/>
    <w:rsid w:val="0ABA7F5C"/>
    <w:rsid w:val="0DF46228"/>
    <w:rsid w:val="0F2B5DFE"/>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1B05CA8"/>
    <w:rsid w:val="323378F3"/>
    <w:rsid w:val="332903F1"/>
    <w:rsid w:val="34660587"/>
    <w:rsid w:val="34B701E0"/>
    <w:rsid w:val="34DE6BC4"/>
    <w:rsid w:val="37551FA2"/>
    <w:rsid w:val="3AED04E4"/>
    <w:rsid w:val="3BDC5B54"/>
    <w:rsid w:val="3C38559B"/>
    <w:rsid w:val="3ED2728C"/>
    <w:rsid w:val="3FAB71A4"/>
    <w:rsid w:val="413842F0"/>
    <w:rsid w:val="43503A3A"/>
    <w:rsid w:val="441B2A61"/>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5E53401"/>
    <w:rsid w:val="57051662"/>
    <w:rsid w:val="59325664"/>
    <w:rsid w:val="59CD6460"/>
    <w:rsid w:val="5B915CF1"/>
    <w:rsid w:val="5BA345D7"/>
    <w:rsid w:val="5D1463DC"/>
    <w:rsid w:val="5EA87806"/>
    <w:rsid w:val="5FB97115"/>
    <w:rsid w:val="604B3C5F"/>
    <w:rsid w:val="6076633D"/>
    <w:rsid w:val="615D239C"/>
    <w:rsid w:val="623E1AF0"/>
    <w:rsid w:val="63495BE2"/>
    <w:rsid w:val="642844B3"/>
    <w:rsid w:val="643E75A4"/>
    <w:rsid w:val="65E130C3"/>
    <w:rsid w:val="68D071F3"/>
    <w:rsid w:val="6F0B157A"/>
    <w:rsid w:val="6F340D8A"/>
    <w:rsid w:val="71784DE4"/>
    <w:rsid w:val="72CA07FA"/>
    <w:rsid w:val="74D34E7B"/>
    <w:rsid w:val="74DD1456"/>
    <w:rsid w:val="7642057E"/>
    <w:rsid w:val="768B5BA3"/>
    <w:rsid w:val="77F01DA4"/>
    <w:rsid w:val="79E33DD3"/>
    <w:rsid w:val="7A18727A"/>
    <w:rsid w:val="7A943F78"/>
    <w:rsid w:val="7AB012DD"/>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11</TotalTime>
  <ScaleCrop>false</ScaleCrop>
  <LinksUpToDate>false</LinksUpToDate>
  <CharactersWithSpaces>616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2021-01-05T07:37:08Z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