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R260203003G0000001010002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CN4 端口 25 引脚供电 24V，26、28、29、30 电平拉低时，驱动器能正 常采集开关信号;27引脚无法正常采集开关信号。故障前：正常运行。 措施：更换驱动器后现场问题解决，新驱动器27 引脚可以正常采集信号。</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测试IO无故障，5V与24V都有相应，已更换INPUT4部分光耦及电阻</w:t>
            </w:r>
            <w:r>
              <w:rPr>
                <w:rFonts w:hint="eastAsia" w:ascii="Helvetica" w:hAnsi="Helvetica" w:eastAsia="Helvetica" w:cs="Helvetica"/>
                <w:i w:val="0"/>
                <w:iCs w:val="0"/>
                <w:caps w:val="0"/>
                <w:color w:val="333333"/>
                <w:spacing w:val="0"/>
                <w:kern w:val="0"/>
                <w:sz w:val="21"/>
                <w:szCs w:val="21"/>
                <w:lang w:val="en-US" w:eastAsia="zh-CN" w:bidi="ar"/>
              </w:rPr>
              <w:t>并加强放电，更换标签序列号为SN：2602050002</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60206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14D81A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2F03D99"/>
    <w:rsid w:val="13EC45D7"/>
    <w:rsid w:val="238038EB"/>
    <w:rsid w:val="2AFB76C1"/>
    <w:rsid w:val="2F3652E2"/>
    <w:rsid w:val="3C492313"/>
    <w:rsid w:val="53247A1D"/>
    <w:rsid w:val="57B015E9"/>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474</Words>
  <Characters>613</Characters>
  <Lines>4</Lines>
  <Paragraphs>1</Paragraphs>
  <TotalTime>1</TotalTime>
  <ScaleCrop>false</ScaleCrop>
  <LinksUpToDate>false</LinksUpToDate>
  <CharactersWithSpaces>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2026-02-06T07:24:29Z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