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R250603006G0000001010001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理工雷科电子(天津)有限公司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天津市天津城区东丽区昆仑路矽谷港湾D2区5号楼理工雷科</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顾明艳</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15210687159</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hint="default" w:ascii="Helvetica" w:hAnsi="Helvetica" w:eastAsia="Helvetica" w:cs="Helvetica"/>
                <w:i w:val="0"/>
                <w:iCs w:val="0"/>
                <w:caps w:val="0"/>
                <w:color w:val="333333"/>
                <w:spacing w:val="0"/>
                <w:kern w:val="0"/>
                <w:sz w:val="21"/>
                <w:szCs w:val="21"/>
                <w:lang w:val="en-US" w:eastAsia="zh-CN" w:bidi="ar"/>
              </w:rPr>
              <w:t>COBRA4850-SR-S1CT-S-MS1</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驱动器驱动电机不转，更换1台驱动器后正常。序列号：2504011201</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测试无故障，可能现场参数不合适导致，发回客户继续调试，请联系MOTEC技术支持</w:t>
            </w:r>
          </w:p>
        </w:tc>
        <w:tc>
          <w:tcPr>
            <w:tcW w:w="991" w:type="dxa"/>
            <w:shd w:val="clear" w:color="auto" w:fill="auto"/>
            <w:vAlign w:val="center"/>
          </w:tcPr>
          <w:p w14:paraId="36C30E96">
            <w:pPr>
              <w:widowControl/>
              <w:jc w:val="left"/>
              <w:rPr>
                <w:rFonts w:ascii="宋体" w:hAnsi="宋体" w:eastAsia="宋体" w:cs="宋体"/>
                <w:kern w:val="0"/>
                <w:sz w:val="20"/>
                <w:szCs w:val="20"/>
              </w:rPr>
            </w:pP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50603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bookmarkStart w:id="0" w:name="_GoBack"/>
            <w:bookmarkEnd w:id="0"/>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EDF0555">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3C492313"/>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394</Words>
  <Characters>484</Characters>
  <Lines>4</Lines>
  <Paragraphs>1</Paragraphs>
  <TotalTime>1</TotalTime>
  <ScaleCrop>false</ScaleCrop>
  <LinksUpToDate>false</LinksUpToDate>
  <CharactersWithSpaces>586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2025-06-03T10:04:23Z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