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WM20221019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20221019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7AB7"/>
                <w:spacing w:val="0"/>
                <w:sz w:val="21"/>
                <w:szCs w:val="21"/>
                <w:u w:val="none"/>
                <w:shd w:val="clear" w:fill="F5F5F5"/>
              </w:rPr>
              <w:fldChar w:fldCharType="begin"/>
            </w:r>
            <w:r>
              <w:rPr>
                <w:rFonts w:ascii="Helvetica" w:hAnsi="Helvetica" w:eastAsia="Helvetica" w:cs="Helvetica"/>
                <w:i w:val="0"/>
                <w:iCs w:val="0"/>
                <w:caps w:val="0"/>
                <w:color w:val="337AB7"/>
                <w:spacing w:val="0"/>
                <w:sz w:val="21"/>
                <w:szCs w:val="21"/>
                <w:u w:val="none"/>
                <w:shd w:val="clear" w:fill="F5F5F5"/>
              </w:rPr>
              <w:instrText xml:space="preserve"> HYPERLINK "javascript:void(0);" </w:instrText>
            </w:r>
            <w:r>
              <w:rPr>
                <w:rFonts w:ascii="Helvetica" w:hAnsi="Helvetica" w:eastAsia="Helvetica" w:cs="Helvetica"/>
                <w:i w:val="0"/>
                <w:iCs w:val="0"/>
                <w:caps w:val="0"/>
                <w:color w:val="337AB7"/>
                <w:spacing w:val="0"/>
                <w:sz w:val="21"/>
                <w:szCs w:val="21"/>
                <w:u w:val="none"/>
                <w:shd w:val="clear" w:fill="F5F5F5"/>
              </w:rPr>
              <w:fldChar w:fldCharType="separate"/>
            </w:r>
            <w:r>
              <w:rPr>
                <w:rStyle w:val="8"/>
                <w:rFonts w:hint="default" w:ascii="Helvetica" w:hAnsi="Helvetica" w:eastAsia="Helvetica" w:cs="Helvetica"/>
                <w:i w:val="0"/>
                <w:iCs w:val="0"/>
                <w:caps w:val="0"/>
                <w:color w:val="337AB7"/>
                <w:spacing w:val="0"/>
                <w:sz w:val="21"/>
                <w:szCs w:val="21"/>
                <w:u w:val="none"/>
                <w:shd w:val="clear" w:fill="F5F5F5"/>
              </w:rPr>
              <w:t>国药控股甘肃有限公司</w:t>
            </w:r>
            <w:r>
              <w:rPr>
                <w:rFonts w:hint="default" w:ascii="Helvetica" w:hAnsi="Helvetica" w:eastAsia="Helvetica" w:cs="Helvetica"/>
                <w:i w:val="0"/>
                <w:iCs w:val="0"/>
                <w:caps w:val="0"/>
                <w:color w:val="337AB7"/>
                <w:spacing w:val="0"/>
                <w:sz w:val="21"/>
                <w:szCs w:val="21"/>
                <w:u w:val="none"/>
                <w:shd w:val="clear" w:fill="F5F5F5"/>
              </w:rPr>
              <w:fldChar w:fldCharType="end"/>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颜春景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13028704276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甘肃省兰州市城关区九州中路924号爱里工业园区（国药控股甘肃有限公司物流中心）</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颜春景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13028704276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按键损坏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更换控制面板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0A4762"/>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417</Words>
  <Characters>500</Characters>
  <Lines>4</Lines>
  <Paragraphs>1</Paragraphs>
  <TotalTime>4</TotalTime>
  <ScaleCrop>false</ScaleCrop>
  <LinksUpToDate>false</LinksUpToDate>
  <CharactersWithSpaces>586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2022-10-19T08:24:32Z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753E0AC395F945A1AC4E376A690FA2FB</vt:lpwstr>
  </property>
</Properties>
</file>