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rPr>
        <w:t>5</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8</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9</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126"/>
        <w:gridCol w:w="1271"/>
        <w:gridCol w:w="215"/>
        <w:gridCol w:w="641"/>
        <w:gridCol w:w="187"/>
        <w:gridCol w:w="472"/>
        <w:gridCol w:w="695"/>
        <w:gridCol w:w="631"/>
        <w:gridCol w:w="2019"/>
        <w:gridCol w:w="673"/>
        <w:gridCol w:w="1136"/>
        <w:gridCol w:w="2552"/>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4112"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R250808003G0000001010001</w:t>
            </w:r>
          </w:p>
        </w:tc>
        <w:tc>
          <w:tcPr>
            <w:tcW w:w="3828"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543"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李云霞</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4112"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828"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543"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4112"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青岛海文德工业装备科技有限公司</w:t>
            </w:r>
          </w:p>
        </w:tc>
        <w:tc>
          <w:tcPr>
            <w:tcW w:w="3828"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543"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山东省青岛市胶州市北关工业园浙江路15号 中天斯壮</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4112"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刁工</w:t>
            </w:r>
          </w:p>
        </w:tc>
        <w:tc>
          <w:tcPr>
            <w:tcW w:w="3828"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543"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13964261166</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828"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552"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ascii="Helvetica" w:hAnsi="Helvetica" w:eastAsia="Helvetica" w:cs="Helvetica"/>
                <w:i w:val="0"/>
                <w:iCs w:val="0"/>
                <w:caps w:val="0"/>
                <w:color w:val="333333"/>
                <w:spacing w:val="0"/>
                <w:sz w:val="21"/>
                <w:szCs w:val="21"/>
                <w:shd w:val="clear" w:fill="F5F5F5"/>
              </w:rPr>
              <w:t>ARES8050-E-AC</w:t>
            </w:r>
          </w:p>
        </w:tc>
        <w:tc>
          <w:tcPr>
            <w:tcW w:w="2127"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eastAsia" w:ascii="Helvetica" w:hAnsi="Helvetica" w:eastAsia="Helvetica" w:cs="Helvetica"/>
                <w:i w:val="0"/>
                <w:iCs w:val="0"/>
                <w:caps w:val="0"/>
                <w:color w:val="333333"/>
                <w:spacing w:val="0"/>
                <w:kern w:val="0"/>
                <w:sz w:val="21"/>
                <w:szCs w:val="21"/>
                <w:lang w:val="en-US" w:eastAsia="zh-CN" w:bidi="ar"/>
              </w:rPr>
              <w:t>直</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2206110311，抱闸不能用，驱动器有糊味。</w:t>
            </w:r>
          </w:p>
        </w:tc>
        <w:tc>
          <w:tcPr>
            <w:tcW w:w="2552"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驱动器抱闸部分损坏</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已确认维修完成，功能正常</w:t>
            </w:r>
          </w:p>
        </w:tc>
        <w:tc>
          <w:tcPr>
            <w:tcW w:w="991" w:type="dxa"/>
            <w:shd w:val="clear" w:color="auto" w:fill="auto"/>
            <w:vAlign w:val="center"/>
          </w:tcPr>
          <w:p w14:paraId="36C30E96">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483980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06776CC3">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14:paraId="5620A881">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ascii="Helvetica" w:hAnsi="Helvetica" w:eastAsia="Helvetica" w:cs="Helvetica"/>
                <w:i w:val="0"/>
                <w:iCs w:val="0"/>
                <w:caps w:val="0"/>
                <w:color w:val="333333"/>
                <w:spacing w:val="0"/>
                <w:sz w:val="21"/>
                <w:szCs w:val="21"/>
                <w:shd w:val="clear" w:fill="F5F5F5"/>
              </w:rPr>
              <w:t>ARES4835-E-AC</w:t>
            </w:r>
          </w:p>
        </w:tc>
        <w:tc>
          <w:tcPr>
            <w:tcW w:w="2127" w:type="dxa"/>
            <w:gridSpan w:val="3"/>
            <w:tcBorders>
              <w:left w:val="single" w:color="auto" w:sz="4" w:space="0"/>
            </w:tcBorders>
            <w:shd w:val="clear" w:color="auto" w:fill="auto"/>
            <w:vAlign w:val="center"/>
          </w:tcPr>
          <w:p w14:paraId="4D12344D">
            <w:pPr>
              <w:keepNext w:val="0"/>
              <w:keepLines w:val="0"/>
              <w:widowControl/>
              <w:suppressLineNumbers w:val="0"/>
              <w:spacing w:line="21" w:lineRule="atLeast"/>
              <w:jc w:val="center"/>
              <w:textAlignment w:val="center"/>
              <w:rPr>
                <w:rFonts w:hint="eastAsia"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直</w:t>
            </w:r>
            <w:r>
              <w:rPr>
                <w:rFonts w:hint="default" w:ascii="Helvetica" w:hAnsi="Helvetica" w:eastAsia="Helvetica" w:cs="Helvetica"/>
                <w:i w:val="0"/>
                <w:iCs w:val="0"/>
                <w:caps w:val="0"/>
                <w:color w:val="333333"/>
                <w:spacing w:val="0"/>
                <w:kern w:val="0"/>
                <w:sz w:val="21"/>
                <w:szCs w:val="21"/>
                <w:lang w:val="en-US" w:eastAsia="zh-CN" w:bidi="ar"/>
              </w:rPr>
              <w:t>流伺服驱动器</w:t>
            </w:r>
          </w:p>
        </w:tc>
        <w:tc>
          <w:tcPr>
            <w:tcW w:w="1985" w:type="dxa"/>
            <w:gridSpan w:val="4"/>
            <w:tcBorders>
              <w:left w:val="single" w:color="auto" w:sz="4" w:space="0"/>
            </w:tcBorders>
            <w:shd w:val="clear" w:color="auto" w:fill="auto"/>
            <w:vAlign w:val="center"/>
          </w:tcPr>
          <w:p w14:paraId="3D17C070">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p>
        </w:tc>
        <w:tc>
          <w:tcPr>
            <w:tcW w:w="3828" w:type="dxa"/>
            <w:gridSpan w:val="3"/>
            <w:shd w:val="clear" w:color="auto" w:fill="auto"/>
            <w:vAlign w:val="center"/>
          </w:tcPr>
          <w:p w14:paraId="26793005">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2204181003，驱动器烧了</w:t>
            </w:r>
          </w:p>
        </w:tc>
        <w:tc>
          <w:tcPr>
            <w:tcW w:w="2552" w:type="dxa"/>
            <w:shd w:val="clear" w:color="auto" w:fill="auto"/>
            <w:vAlign w:val="center"/>
          </w:tcPr>
          <w:p w14:paraId="2CFA72C1">
            <w:pPr>
              <w:keepNext w:val="0"/>
              <w:keepLines w:val="0"/>
              <w:widowControl/>
              <w:suppressLineNumbers w:val="0"/>
              <w:spacing w:line="21" w:lineRule="atLeast"/>
              <w:jc w:val="center"/>
              <w:textAlignment w:val="center"/>
              <w:rPr>
                <w:rFonts w:hint="eastAsia"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驱动器</w:t>
            </w:r>
            <w:bookmarkStart w:id="0" w:name="_GoBack"/>
            <w:bookmarkEnd w:id="0"/>
            <w:r>
              <w:rPr>
                <w:rFonts w:ascii="Helvetica" w:hAnsi="Helvetica" w:eastAsia="Helvetica" w:cs="Helvetica"/>
                <w:i w:val="0"/>
                <w:iCs w:val="0"/>
                <w:caps w:val="0"/>
                <w:color w:val="333333"/>
                <w:spacing w:val="0"/>
                <w:sz w:val="21"/>
                <w:szCs w:val="21"/>
                <w:shd w:val="clear" w:fill="F5F5F5"/>
              </w:rPr>
              <w:t>抱闸部分损坏</w:t>
            </w:r>
            <w:r>
              <w:rPr>
                <w:rFonts w:hint="eastAsia" w:ascii="Helvetica" w:hAnsi="Helvetica" w:eastAsia="宋体" w:cs="Helvetica"/>
                <w:i w:val="0"/>
                <w:iCs w:val="0"/>
                <w:caps w:val="0"/>
                <w:color w:val="333333"/>
                <w:spacing w:val="0"/>
                <w:sz w:val="21"/>
                <w:szCs w:val="21"/>
                <w:shd w:val="clear" w:fill="F5F5F5"/>
                <w:lang w:eastAsia="zh-CN"/>
              </w:rPr>
              <w:t>，</w:t>
            </w:r>
            <w:r>
              <w:rPr>
                <w:rFonts w:hint="eastAsia" w:ascii="Helvetica" w:hAnsi="Helvetica" w:eastAsia="宋体" w:cs="Helvetica"/>
                <w:i w:val="0"/>
                <w:iCs w:val="0"/>
                <w:caps w:val="0"/>
                <w:color w:val="333333"/>
                <w:spacing w:val="0"/>
                <w:sz w:val="21"/>
                <w:szCs w:val="21"/>
                <w:shd w:val="clear" w:fill="F5F5F5"/>
                <w:lang w:val="en-US" w:eastAsia="zh-CN"/>
              </w:rPr>
              <w:t>已确认维修完成，功能正常</w:t>
            </w:r>
          </w:p>
        </w:tc>
        <w:tc>
          <w:tcPr>
            <w:tcW w:w="991" w:type="dxa"/>
            <w:shd w:val="clear" w:color="auto" w:fill="auto"/>
            <w:vAlign w:val="center"/>
          </w:tcPr>
          <w:p w14:paraId="636BA78B">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50809</w:t>
            </w:r>
          </w:p>
        </w:tc>
        <w:tc>
          <w:tcPr>
            <w:tcW w:w="1515"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val="en-US" w:eastAsia="zh-CN"/>
              </w:rPr>
              <w:t>卢一凡</w:t>
            </w:r>
          </w:p>
        </w:tc>
        <w:tc>
          <w:tcPr>
            <w:tcW w:w="3828"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552"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400</w:t>
            </w: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9"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552"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1136"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3"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6"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3"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F25D568">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7"/>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DBF2DB1"/>
    <w:rsid w:val="238038EB"/>
    <w:rsid w:val="3C492313"/>
    <w:rsid w:val="53247A1D"/>
    <w:rsid w:val="756461C0"/>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402</Words>
  <Characters>517</Characters>
  <Lines>4</Lines>
  <Paragraphs>1</Paragraphs>
  <TotalTime>4</TotalTime>
  <ScaleCrop>false</ScaleCrop>
  <LinksUpToDate>false</LinksUpToDate>
  <CharactersWithSpaces>620</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2025-08-11T07:53:48Z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