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2023年</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27</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16"/>
                <w:szCs w:val="16"/>
                <w:shd w:val="clear" w:fill="FFFFFF"/>
              </w:rPr>
              <w:t>R231027s02G0000001010001</w:t>
            </w:r>
            <w:bookmarkStart w:id="0" w:name="_GoBack"/>
            <w:bookmarkEnd w:id="0"/>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石春格</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北京诺信泰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陈丽-NXT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上海大漠电子科技股份有限公司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上海市上海城区闵行区都会路136号A幢</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董晓岚</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15921612376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DMSF17</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直流伺服电机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26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在现场工作时，电机的噪音大，出现震动现象</w:t>
            </w:r>
          </w:p>
        </w:tc>
        <w:tc>
          <w:tcPr>
            <w:tcW w:w="311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后端盖进水严重，编码器被严重腐蚀，已换新编码器，由于已经过了保修期，需要收取一定的维修费用420元</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2023</w:t>
            </w:r>
            <w:r>
              <w:rPr>
                <w:rFonts w:hint="eastAsia" w:ascii="宋体" w:hAnsi="宋体" w:eastAsia="宋体" w:cs="宋体"/>
                <w:kern w:val="0"/>
                <w:sz w:val="20"/>
                <w:szCs w:val="20"/>
                <w:lang w:val="en-US" w:eastAsia="zh-CN"/>
              </w:rPr>
              <w:t>1213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A9B"/>
    <w:rsid w:val="004A4711"/>
    <w:rsid w:val="004A6D15"/>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06855E91"/>
    <w:rsid w:val="4E34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Lines>4</Lines>
  <Paragraphs>1</Paragraphs>
  <TotalTime>0</TotalTime>
  <ScaleCrop>false</ScaleCrop>
  <LinksUpToDate>false</LinksUpToDate>
  <CharactersWithSpaces>695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2023-12-13T02:05:30Z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C6568356B4D64AD3942CF406AE5722CE_12</vt:lpwstr>
  </property>
</Properties>
</file>