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湖南瑞康医疗有限公司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张雅利</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13755106944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spacing w:line="0" w:lineRule="atLeast"/>
              <w:ind w:left="20"/>
              <w:jc w:val="both"/>
              <w:rPr>
                <w:rFonts w:ascii="Helvetica" w:hAnsi="Helvetica" w:eastAsia="Helvetica" w:cs="Helvetica"/>
                <w:i w:val="0"/>
                <w:iCs w:val="0"/>
                <w:caps w:val="0"/>
                <w:color w:val="333333"/>
                <w:spacing w:val="0"/>
                <w:sz w:val="21"/>
                <w:szCs w:val="21"/>
                <w:shd w:val="clear" w:fill="FFFFFF"/>
              </w:rPr>
            </w:pPr>
            <w:r>
              <w:rPr>
                <w:rFonts w:hint="eastAsia" w:ascii="Helvetica" w:hAnsi="Helvetica" w:eastAsia="Helvetica" w:cs="Helvetica"/>
                <w:i w:val="0"/>
                <w:iCs w:val="0"/>
                <w:caps w:val="0"/>
                <w:color w:val="333333"/>
                <w:spacing w:val="0"/>
                <w:sz w:val="21"/>
                <w:szCs w:val="21"/>
                <w:shd w:val="clear" w:fill="FFFFFF"/>
              </w:rPr>
              <w:t>客户地址</w:t>
            </w:r>
          </w:p>
        </w:tc>
        <w:tc>
          <w:tcPr>
            <w:tcW w:w="3136" w:type="dxa"/>
            <w:gridSpan w:val="6"/>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spacing w:line="0" w:lineRule="atLeast"/>
                    <w:ind w:left="20"/>
                    <w:jc w:val="both"/>
                    <w:rPr>
                      <w:rFonts w:hint="eastAsia" w:ascii="Helvetica" w:hAnsi="Helvetica" w:eastAsia="Helvetica" w:cs="Helvetica"/>
                      <w:i w:val="0"/>
                      <w:iCs w:val="0"/>
                      <w:caps w:val="0"/>
                      <w:color w:val="333333"/>
                      <w:spacing w:val="0"/>
                      <w:sz w:val="18"/>
                      <w:szCs w:val="18"/>
                      <w:shd w:val="clear" w:fill="FFFFFF"/>
                    </w:rPr>
                  </w:pPr>
                  <w:r>
                    <w:rPr>
                      <w:rFonts w:hint="eastAsia" w:ascii="Helvetica" w:hAnsi="Helvetica" w:eastAsia="Helvetica" w:cs="Helvetica"/>
                      <w:i w:val="0"/>
                      <w:iCs w:val="0"/>
                      <w:caps w:val="0"/>
                      <w:color w:val="333333"/>
                      <w:spacing w:val="0"/>
                      <w:sz w:val="18"/>
                      <w:szCs w:val="18"/>
                      <w:shd w:val="clear" w:fill="FFFFFF"/>
                    </w:rPr>
                    <w:t>湖南省长沙市开福区青竹湖路69号</w:t>
                  </w:r>
                </w:p>
                <w:p>
                  <w:pPr>
                    <w:spacing w:line="0" w:lineRule="atLeast"/>
                    <w:ind w:left="20"/>
                    <w:jc w:val="both"/>
                    <w:rPr>
                      <w:rFonts w:ascii="Helvetica" w:hAnsi="Helvetica" w:eastAsia="Helvetica" w:cs="Helvetica"/>
                      <w:i w:val="0"/>
                      <w:iCs w:val="0"/>
                      <w:caps w:val="0"/>
                      <w:color w:val="333333"/>
                      <w:spacing w:val="0"/>
                      <w:sz w:val="21"/>
                      <w:szCs w:val="21"/>
                      <w:shd w:val="clear" w:fill="FFFFFF"/>
                    </w:rPr>
                  </w:pPr>
                  <w:r>
                    <w:rPr>
                      <w:rFonts w:hint="eastAsia" w:ascii="Helvetica" w:hAnsi="Helvetica" w:eastAsia="Helvetica" w:cs="Helvetica"/>
                      <w:i w:val="0"/>
                      <w:iCs w:val="0"/>
                      <w:caps w:val="0"/>
                      <w:color w:val="333333"/>
                      <w:spacing w:val="0"/>
                      <w:sz w:val="18"/>
                      <w:szCs w:val="18"/>
                      <w:shd w:val="clear" w:fill="FFFFFF"/>
                    </w:rPr>
                    <w:t>5楼湖南瑞康医疗有限公司</w:t>
                  </w:r>
                </w:p>
              </w:tc>
            </w:tr>
          </w:tbl>
          <w:p>
            <w:pPr>
              <w:spacing w:line="0" w:lineRule="atLeast"/>
              <w:ind w:left="20"/>
              <w:jc w:val="both"/>
              <w:rPr>
                <w:rFonts w:ascii="Helvetica" w:hAnsi="Helvetica" w:eastAsia="Helvetica" w:cs="Helvetica"/>
                <w:i w:val="0"/>
                <w:iCs w:val="0"/>
                <w:caps w:val="0"/>
                <w:color w:val="333333"/>
                <w:spacing w:val="0"/>
                <w:sz w:val="21"/>
                <w:szCs w:val="21"/>
                <w:shd w:val="clear" w:fill="FFFFFF"/>
              </w:rPr>
            </w:pP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张雅利</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13755106944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EGT-100C</w:t>
            </w:r>
            <w:bookmarkStart w:id="0" w:name="_GoBack"/>
            <w:bookmarkEnd w:id="0"/>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tabs>
                <w:tab w:val="left" w:pos="440"/>
              </w:tabs>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ab/>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DD56A9"/>
    <w:rsid w:val="46EA6E20"/>
    <w:rsid w:val="46FC4E47"/>
    <w:rsid w:val="49216053"/>
    <w:rsid w:val="4976339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2022-01-20T02:41:20Z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