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bookmarkStart w:id="0" w:name="_GoBack"/>
      <w:bookmarkEnd w:id="0"/>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WM20210726</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吕佳佳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20210726</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hint="default" w:ascii="宋体" w:hAnsi="宋体" w:eastAsia="宋体" w:cs="宋体"/>
                <w:color w:val="auto"/>
                <w:kern w:val="0"/>
                <w:sz w:val="20"/>
                <w:szCs w:val="20"/>
                <w:highlight w:val="none"/>
                <w:lang w:val="en-US" w:eastAsia="zh-CN"/>
              </w:rPr>
              <w:t>湖北英赛特医药有限公司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hint="default" w:ascii="宋体" w:hAnsi="宋体" w:eastAsia="宋体" w:cs="宋体"/>
                <w:kern w:val="0"/>
                <w:sz w:val="20"/>
                <w:szCs w:val="20"/>
                <w:lang w:val="en-US" w:eastAsia="zh-CN"/>
              </w:rPr>
              <w:t xml:space="preserve">宋清 </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13697327080</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武汉市东西湖区惠安大道776号正同产业园A-1栋（8</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hint="default" w:ascii="宋体" w:hAnsi="宋体" w:eastAsia="宋体" w:cs="宋体"/>
                <w:kern w:val="0"/>
                <w:sz w:val="20"/>
                <w:szCs w:val="20"/>
                <w:lang w:val="en-US" w:eastAsia="zh-CN"/>
              </w:rPr>
              <w:t>宋清</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rPr>
              <w:t>13697327080</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EGT-300B</w:t>
            </w: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时间不更新，不能提取记录</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20210726</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1B05CA8"/>
    <w:rsid w:val="323378F3"/>
    <w:rsid w:val="332903F1"/>
    <w:rsid w:val="34660587"/>
    <w:rsid w:val="34B701E0"/>
    <w:rsid w:val="34DE6BC4"/>
    <w:rsid w:val="35C71591"/>
    <w:rsid w:val="37551FA2"/>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5AF64B8"/>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3</TotalTime>
  <ScaleCrop>false</ScaleCrop>
  <LinksUpToDate>false</LinksUpToDate>
  <CharactersWithSpaces>616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2021-07-26T02:48:41Z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753E0AC395F945A1AC4E376A690FA2FB</vt:lpwstr>
  </property>
</Properties>
</file>