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6</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2</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4</w:t>
      </w:r>
      <w:bookmarkStart w:id="0" w:name="_GoBack"/>
      <w:bookmarkEnd w:id="0"/>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R251223003G0000001010002</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李云霞</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石家庄世联达科技有限公司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河北省石家庄市鹿泉区上庄镇上庄工业园花园街1号(世联达科技)</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斯琴</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13483176161</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ARES4835-SR-AC-H-M507</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直流伺服驱动器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hint="eastAsia"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1</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2512041401。故障现象：这个是小车爬坡过程中烧了。</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5F5F5"/>
              </w:rPr>
              <w:t>可能过载导致驱动器MOS管烧</w:t>
            </w:r>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60204</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2F53BC3B">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61158A6"/>
    <w:rsid w:val="0DBF2DB1"/>
    <w:rsid w:val="2162022D"/>
    <w:rsid w:val="238038EB"/>
    <w:rsid w:val="3C492313"/>
    <w:rsid w:val="53247A1D"/>
    <w:rsid w:val="558816A8"/>
    <w:rsid w:val="76ED22B6"/>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411</Words>
  <Characters>496</Characters>
  <Lines>4</Lines>
  <Paragraphs>1</Paragraphs>
  <TotalTime>3</TotalTime>
  <ScaleCrop>false</ScaleCrop>
  <LinksUpToDate>false</LinksUpToDate>
  <CharactersWithSpaces>598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2026-02-04T04:51:10Z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