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6" w:line="224" w:lineRule="auto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添加 48V 2000W增量式编码器线缆非标型号</w:t>
      </w:r>
      <w:bookmarkStart w:id="0" w:name="_GoBack"/>
      <w:bookmarkEnd w:id="0"/>
    </w:p>
    <w:p>
      <w:pPr>
        <w:spacing w:before="66" w:line="224" w:lineRule="auto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动力/编码器/抱闸线缆型号-需求8米长</w:t>
      </w:r>
    </w:p>
    <w:p>
      <w:pPr>
        <w:spacing w:before="66" w:line="224" w:lineRule="auto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动力线：DSEM-VCAPD9A**</w:t>
      </w:r>
    </w:p>
    <w:p>
      <w:pPr>
        <w:spacing w:before="66" w:line="224" w:lineRule="auto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编码器线：DSEM-VCAED1B**</w:t>
      </w:r>
    </w:p>
    <w:p>
      <w:pPr>
        <w:spacing w:before="66" w:line="224" w:lineRule="auto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抱闸线缆：DSEM-VCAPD3F**</w:t>
      </w:r>
    </w:p>
    <w:sectPr>
      <w:pgSz w:w="11905" w:h="16837"/>
      <w:pgMar w:top="622" w:right="1359" w:bottom="0" w:left="7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FiZWYxMTJiNmNkM2I2ZDg4NDVlNWJjNGNmMjEzNTgifQ=="/>
  </w:docVars>
  <w:rsids>
    <w:rsidRoot w:val="00000000"/>
    <w:rsid w:val="3A3F240C"/>
    <w:rsid w:val="3A9F2B37"/>
    <w:rsid w:val="41316336"/>
    <w:rsid w:val="57AA72ED"/>
    <w:rsid w:val="5A6F407A"/>
    <w:rsid w:val="604B7B89"/>
    <w:rsid w:val="684F40F7"/>
    <w:rsid w:val="6B227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85</Characters>
  <TotalTime>32</TotalTime>
  <ScaleCrop>false</ScaleCrop>
  <LinksUpToDate>false</LinksUpToDate>
  <CharactersWithSpaces>87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2022-01-26T15:00:00Z</dcterms:created>
  <dc:creator>S2</dc:creator>
  <cp:lastModifiedBy>Administrator</cp:lastModifiedBy>
  <dcterms:modified xsi:type="dcterms:W3CDTF">2022-09-05T06:56:54Z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2022-03-15T16:53:35Z</vt:filetime>
  </property>
  <property fmtid="{D5CDD505-2E9C-101B-9397-08002B2CF9AE}" pid="4" name="KSOProductBuildVer">
    <vt:lpwstr>2052-11.1.0.12313</vt:lpwstr>
  </property>
  <property fmtid="{D5CDD505-2E9C-101B-9397-08002B2CF9AE}" pid="5" name="ICV">
    <vt:lpwstr>A70960312EF445958A6DA8B55FB3050C</vt:lpwstr>
  </property>
</Properties>
</file>