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B0" w:rsidRDefault="000C7469">
      <w:pPr>
        <w:jc w:val="left"/>
        <w:rPr>
          <w:rFonts w:ascii="等线" w:eastAsia="等线" w:hAnsi="等线"/>
          <w:color w:val="000000" w:themeColor="text1"/>
          <w:sz w:val="24"/>
          <w:szCs w:val="24"/>
        </w:rPr>
      </w:pPr>
      <w:r>
        <w:rPr>
          <w:rFonts w:ascii="等线" w:eastAsia="等线" w:hAnsi="等线" w:hint="eastAsia"/>
          <w:color w:val="000000" w:themeColor="text1"/>
          <w:sz w:val="24"/>
          <w:szCs w:val="24"/>
        </w:rPr>
        <w:t>确认型号：MSW-300-0691-0678-M1-C-R-R-P54-SN01-C040</w:t>
      </w:r>
    </w:p>
    <w:p w:rsidR="00FF0BB0" w:rsidRDefault="000C7469">
      <w:pPr>
        <w:jc w:val="left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color w:val="000000" w:themeColor="text1"/>
          <w:sz w:val="24"/>
          <w:szCs w:val="24"/>
        </w:rPr>
        <w:t>具体订制要求如下：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1、轮外径：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300mm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2、单轮压力负载：≥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400Kg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3、额定线速度：≥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1.5m/s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4、输入电压：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48VDC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5、额定功率：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1000W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6、锁定功能：带抱闸功能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7、轮胎材质：聚氨酯（邵氏硬度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90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）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8、防护等级：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IP54 </w:t>
      </w:r>
    </w:p>
    <w:p w:rsidR="00FF0BB0" w:rsidRDefault="000C7469">
      <w:pPr>
        <w:widowControl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9、环境要求：工作温度，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-10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℃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~50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℃ </w:t>
      </w:r>
    </w:p>
    <w:p w:rsidR="00FF0BB0" w:rsidRDefault="000C7469">
      <w:pPr>
        <w:widowControl/>
        <w:ind w:firstLineChars="700" w:firstLine="168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存储温度，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-40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℃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~85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℃ </w:t>
      </w:r>
    </w:p>
    <w:p w:rsidR="00FF0BB0" w:rsidRDefault="000C7469">
      <w:pPr>
        <w:widowControl/>
        <w:ind w:firstLineChars="700" w:firstLine="168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环境湿度，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20%~85%RH </w:t>
      </w:r>
    </w:p>
    <w:p w:rsidR="00FF0BB0" w:rsidRDefault="000C7469" w:rsidP="000C7469">
      <w:pPr>
        <w:ind w:left="1680" w:hangingChars="700" w:hanging="1680"/>
        <w:jc w:val="left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10、电机出线：</w:t>
      </w:r>
      <w:proofErr w:type="gramStart"/>
      <w:r>
        <w:rPr>
          <w:rFonts w:ascii="等线" w:eastAsia="等线" w:hAnsi="等线" w:hint="eastAsia"/>
          <w:sz w:val="24"/>
          <w:szCs w:val="24"/>
        </w:rPr>
        <w:t>电机出线</w:t>
      </w:r>
      <w:proofErr w:type="gramEnd"/>
      <w:r>
        <w:rPr>
          <w:rFonts w:ascii="等线" w:eastAsia="等线" w:hAnsi="等线" w:hint="eastAsia"/>
          <w:sz w:val="24"/>
          <w:szCs w:val="24"/>
        </w:rPr>
        <w:t>直连驱动器，出线长度350mm。电机编码器出线插头为SUB-D15；电机动力出线为</w:t>
      </w:r>
      <w:r w:rsidR="002E58E6">
        <w:rPr>
          <w:rFonts w:ascii="等线" w:eastAsia="等线" w:hAnsi="等线" w:hint="eastAsia"/>
          <w:sz w:val="24"/>
          <w:szCs w:val="24"/>
        </w:rPr>
        <w:t>u/v/w</w:t>
      </w:r>
      <w:r>
        <w:rPr>
          <w:rFonts w:ascii="等线" w:eastAsia="等线" w:hAnsi="等线" w:hint="eastAsia"/>
          <w:sz w:val="24"/>
          <w:szCs w:val="24"/>
        </w:rPr>
        <w:t>/PE。</w:t>
      </w:r>
      <w:bookmarkStart w:id="0" w:name="_GoBack"/>
      <w:bookmarkEnd w:id="0"/>
    </w:p>
    <w:p w:rsidR="00FF0BB0" w:rsidRDefault="000C74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、伺服轮尺寸见图纸：</w:t>
      </w:r>
    </w:p>
    <w:p w:rsidR="000C7469" w:rsidRDefault="000C746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BA2E0B8" wp14:editId="772F34A3">
            <wp:extent cx="5486400" cy="304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469">
      <w:pgSz w:w="11906" w:h="16838"/>
      <w:pgMar w:top="986" w:right="1236" w:bottom="986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B0"/>
    <w:rsid w:val="000C7469"/>
    <w:rsid w:val="002E58E6"/>
    <w:rsid w:val="00FF0BB0"/>
    <w:rsid w:val="02A13704"/>
    <w:rsid w:val="04A90B42"/>
    <w:rsid w:val="0A1E3B55"/>
    <w:rsid w:val="172A09D4"/>
    <w:rsid w:val="250B60BF"/>
    <w:rsid w:val="2AFA1823"/>
    <w:rsid w:val="330F2551"/>
    <w:rsid w:val="36C72B99"/>
    <w:rsid w:val="3A083FE2"/>
    <w:rsid w:val="3C405625"/>
    <w:rsid w:val="3FC71ECD"/>
    <w:rsid w:val="3FD3543D"/>
    <w:rsid w:val="418B354A"/>
    <w:rsid w:val="54B82C09"/>
    <w:rsid w:val="602459D3"/>
    <w:rsid w:val="69B80601"/>
    <w:rsid w:val="6A5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7469"/>
    <w:rPr>
      <w:sz w:val="18"/>
      <w:szCs w:val="18"/>
    </w:rPr>
  </w:style>
  <w:style w:type="character" w:customStyle="1" w:styleId="Char">
    <w:name w:val="批注框文本 Char"/>
    <w:basedOn w:val="a0"/>
    <w:link w:val="a3"/>
    <w:rsid w:val="000C7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7469"/>
    <w:rPr>
      <w:sz w:val="18"/>
      <w:szCs w:val="18"/>
    </w:rPr>
  </w:style>
  <w:style w:type="character" w:customStyle="1" w:styleId="Char">
    <w:name w:val="批注框文本 Char"/>
    <w:basedOn w:val="a0"/>
    <w:link w:val="a3"/>
    <w:rsid w:val="000C7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>MS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4</cp:revision>
  <dcterms:created xsi:type="dcterms:W3CDTF">2020-04-18T06:59:00Z</dcterms:created>
  <dcterms:modified xsi:type="dcterms:W3CDTF">2021-08-27T05:36:00Z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20F06B73EB654B26868B0BED3A01342D</vt:lpwstr>
  </property>
</Properties>
</file>