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抱闸反馈模块命名规则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两种型号：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BFM-02，表示0.2A</w:t>
      </w:r>
      <w:r>
        <w:rPr>
          <w:rFonts w:hint="eastAsia"/>
          <w:lang w:val="en-US" w:eastAsia="zh-CN"/>
        </w:rPr>
        <w:t>；   （检测电流大于0.2A，表示抱闸打开）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BFM-05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表示0.5A</w:t>
      </w:r>
      <w:r>
        <w:rPr>
          <w:rFonts w:hint="eastAsia"/>
          <w:lang w:val="en-US" w:eastAsia="zh-CN"/>
        </w:rPr>
        <w:t>；   （检测电流大于0.5A，表示抱闸打开）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BFM: </w:t>
      </w:r>
      <w:r>
        <w:rPr>
          <w:rFonts w:hint="default"/>
          <w:lang w:val="en-US" w:eastAsia="zh-CN"/>
        </w:rPr>
        <w:t>brake feedback monitor（抱闸反馈监控器）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463DB"/>
    <w:rsid w:val="0D9463DB"/>
    <w:rsid w:val="51BD4C77"/>
    <w:rsid w:val="55F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2022-02-23T08:12:00Z</dcterms:created>
  <dc:creator>TTT</dc:creator>
  <cp:lastModifiedBy>小小张</cp:lastModifiedBy>
  <dcterms:modified xsi:type="dcterms:W3CDTF">2022-02-24T02:24:04Z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A54D946283AA4A5A8CBD9051F9F2BCA1</vt:lpwstr>
  </property>
</Properties>
</file>